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17B20F89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B032A7">
        <w:rPr>
          <w:rFonts w:ascii="Arial" w:hAnsi="Arial" w:cs="Arial"/>
          <w:b/>
          <w:bCs/>
          <w:iCs/>
          <w:sz w:val="22"/>
          <w:szCs w:val="22"/>
        </w:rPr>
        <w:t>187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7A638608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9468E9B" w14:textId="77777777" w:rsidR="00F469AC" w:rsidRDefault="00F469AC">
      <w:pPr>
        <w:pStyle w:val="Nagwek6"/>
      </w:pP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3C751F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4405931E" w14:textId="77777777" w:rsidR="00F469AC" w:rsidRDefault="00F469AC">
      <w:pPr>
        <w:pStyle w:val="Nagwek2"/>
      </w:pP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25C43933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8521A6">
        <w:rPr>
          <w:rFonts w:ascii="Arial" w:hAnsi="Arial" w:cs="Arial"/>
          <w:b/>
          <w:bCs/>
          <w:sz w:val="22"/>
          <w:szCs w:val="22"/>
        </w:rPr>
        <w:t>a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B032A7">
        <w:rPr>
          <w:rFonts w:ascii="Arial" w:hAnsi="Arial" w:cs="Arial"/>
          <w:b/>
          <w:bCs/>
          <w:sz w:val="22"/>
          <w:szCs w:val="22"/>
        </w:rPr>
        <w:t>urządzeń telekomunikacyjnych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A0B328" w14:textId="770E5088" w:rsidR="003C751F" w:rsidRPr="00522F51" w:rsidRDefault="008521A6" w:rsidP="008521A6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B99D75F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ofertowe z dnia</w:t>
      </w:r>
      <w:r w:rsidR="00872BD3">
        <w:rPr>
          <w:rFonts w:ascii="Arial" w:hAnsi="Arial" w:cs="Arial"/>
          <w:sz w:val="22"/>
          <w:szCs w:val="22"/>
        </w:rPr>
        <w:t xml:space="preserve"> …………..</w:t>
      </w:r>
      <w:r>
        <w:rPr>
          <w:rFonts w:ascii="Arial" w:hAnsi="Arial" w:cs="Arial"/>
          <w:sz w:val="22"/>
          <w:szCs w:val="22"/>
        </w:rPr>
        <w:t xml:space="preserve">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608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134"/>
        <w:gridCol w:w="1276"/>
        <w:gridCol w:w="1559"/>
      </w:tblGrid>
      <w:tr w:rsidR="00872BD3" w:rsidRPr="00784E8B" w14:paraId="19B9282A" w14:textId="77777777" w:rsidTr="00C76914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1AF00319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B38E82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76EBC15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E326DEF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B050DA" w14:textId="77777777" w:rsidR="00872BD3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Producent/</w:t>
            </w:r>
          </w:p>
          <w:p w14:paraId="4A1A8BBE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76FDBFA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56EB80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369553B5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872BD3" w:rsidRPr="00784E8B" w14:paraId="1624D13B" w14:textId="77777777" w:rsidTr="00C76914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8BD3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8F5CB" w14:textId="77777777" w:rsidR="00872BD3" w:rsidRPr="00784E8B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URZĄDZENIE SMART-UPS z akumulatorem, 500VA, 230 V, z modułem sieciowym NC</w:t>
            </w:r>
          </w:p>
          <w:p w14:paraId="6A2A20AB" w14:textId="77777777" w:rsid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784E8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Producent: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APC</w:t>
            </w:r>
          </w:p>
          <w:p w14:paraId="6D343B9A" w14:textId="77777777" w:rsid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Kod producenta: SCL500RMI1UNC</w:t>
            </w:r>
          </w:p>
          <w:p w14:paraId="07DF69FA" w14:textId="77777777" w:rsid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Dokładny opis urządzenia można uzyskać pod poniższym adresem:</w:t>
            </w:r>
          </w:p>
          <w:p w14:paraId="20F14602" w14:textId="77777777" w:rsid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hyperlink r:id="rId7" w:history="1">
              <w:r w:rsidRPr="00F91FDC">
                <w:rPr>
                  <w:rStyle w:val="Hipercze"/>
                  <w:rFonts w:asciiTheme="minorHAnsi" w:hAnsiTheme="minorHAnsi" w:cstheme="minorHAnsi"/>
                  <w:b/>
                  <w:bCs/>
                  <w:sz w:val="22"/>
                  <w:szCs w:val="22"/>
                  <w:lang w:eastAsia="en-US"/>
                </w:rPr>
                <w:t>https://www.se.com/pl/pl/product/SCL500RMI1UNC/smartups-z-akumulatorem-obudowa-o-zredukowanej-g%C5%82%C4%99boko%C5%9Bci-500va-230-v-z-modu%C5%82em-sieciowym-nc/</w:t>
              </w:r>
            </w:hyperlink>
          </w:p>
          <w:p w14:paraId="31DFA270" w14:textId="258D54CA" w:rsidR="00872BD3" w:rsidRP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762AD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6554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949AA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BEC3A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25571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72BD3" w:rsidRPr="00784E8B" w14:paraId="50E4230E" w14:textId="77777777" w:rsidTr="00C76914">
        <w:trPr>
          <w:trHeight w:val="44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B7D9B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3ED32" w14:textId="77777777" w:rsidR="004B46CA" w:rsidRDefault="004B46CA" w:rsidP="004B46CA">
            <w:pPr>
              <w:pStyle w:val="Nagwek1"/>
              <w:rPr>
                <w:rFonts w:asciiTheme="minorHAnsi" w:eastAsia="Times New Roman" w:hAnsiTheme="minorHAnsi" w:cstheme="minorHAnsi"/>
                <w:b/>
                <w:bCs/>
                <w:color w:val="auto"/>
                <w:kern w:val="36"/>
                <w:sz w:val="22"/>
                <w:szCs w:val="22"/>
              </w:rPr>
            </w:pPr>
            <w:r w:rsidRPr="00760F0A">
              <w:rPr>
                <w:rFonts w:asciiTheme="minorHAnsi" w:eastAsia="Times New Roman" w:hAnsiTheme="minorHAnsi" w:cstheme="minorHAnsi"/>
                <w:b/>
                <w:bCs/>
                <w:color w:val="auto"/>
                <w:kern w:val="36"/>
                <w:sz w:val="22"/>
                <w:szCs w:val="22"/>
              </w:rPr>
              <w:t xml:space="preserve">Przełącznik typu desktop, 5 portów 10/100/1000 </w:t>
            </w:r>
            <w:proofErr w:type="spellStart"/>
            <w:r w:rsidRPr="00760F0A">
              <w:rPr>
                <w:rFonts w:asciiTheme="minorHAnsi" w:eastAsia="Times New Roman" w:hAnsiTheme="minorHAnsi" w:cstheme="minorHAnsi"/>
                <w:b/>
                <w:bCs/>
                <w:color w:val="auto"/>
                <w:kern w:val="36"/>
                <w:sz w:val="22"/>
                <w:szCs w:val="22"/>
              </w:rPr>
              <w:t>Mb</w:t>
            </w:r>
            <w:proofErr w:type="spellEnd"/>
            <w:r w:rsidRPr="00760F0A">
              <w:rPr>
                <w:rFonts w:asciiTheme="minorHAnsi" w:eastAsia="Times New Roman" w:hAnsiTheme="minorHAnsi" w:cstheme="minorHAnsi"/>
                <w:b/>
                <w:bCs/>
                <w:color w:val="auto"/>
                <w:kern w:val="36"/>
                <w:sz w:val="22"/>
                <w:szCs w:val="22"/>
              </w:rPr>
              <w:t>/s</w:t>
            </w:r>
          </w:p>
          <w:p w14:paraId="1AEF99EB" w14:textId="77777777" w:rsidR="004B46CA" w:rsidRDefault="004B46CA" w:rsidP="004B46C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784E8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Producent: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TP-Link</w:t>
            </w:r>
          </w:p>
          <w:p w14:paraId="74F07E7F" w14:textId="77777777" w:rsidR="004B46CA" w:rsidRPr="00760F0A" w:rsidRDefault="004B46CA" w:rsidP="004B46CA"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Kod producenta: </w:t>
            </w:r>
            <w:r w:rsidRPr="00760F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TL-SG105 V6</w:t>
            </w:r>
            <w:r>
              <w:t xml:space="preserve"> </w:t>
            </w:r>
          </w:p>
          <w:p w14:paraId="4931BBD5" w14:textId="77777777" w:rsidR="004B46CA" w:rsidRDefault="004B46CA" w:rsidP="004B46CA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Dokładny opis urządzenia można uzyskać pod poniższym adresem:</w:t>
            </w:r>
          </w:p>
          <w:p w14:paraId="13FFB139" w14:textId="77777777" w:rsidR="004B46CA" w:rsidRDefault="004B46CA" w:rsidP="004B46CA">
            <w:hyperlink r:id="rId8" w:history="1">
              <w:r w:rsidRPr="00F91FDC">
                <w:rPr>
                  <w:rStyle w:val="Hipercze"/>
                </w:rPr>
                <w:t>https://www.tp-link.com/pl/business-networking/soho-switch-unmanaged/tl-sg105/</w:t>
              </w:r>
            </w:hyperlink>
          </w:p>
          <w:p w14:paraId="6D3940BF" w14:textId="36D11D83" w:rsidR="00872BD3" w:rsidRPr="00872BD3" w:rsidRDefault="00872BD3" w:rsidP="00872BD3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5DE77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45777" w14:textId="77777777" w:rsidR="00872BD3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  <w:p w14:paraId="0EFC6113" w14:textId="57EFDFB1" w:rsidR="00872BD3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7</w:t>
            </w:r>
          </w:p>
          <w:p w14:paraId="0324DEA9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EBB2F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FBFFB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50315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72BD3" w:rsidRPr="00784E8B" w14:paraId="524F81EE" w14:textId="77777777" w:rsidTr="00C76914">
        <w:trPr>
          <w:trHeight w:val="315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449B" w14:textId="429F2700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EC91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52CB3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A771" w14:textId="56C3F4CA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480C7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D2D42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XXXXX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0416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52C62C86" w:rsidR="003C751F" w:rsidRPr="00760652" w:rsidRDefault="003161EA" w:rsidP="007E5435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4E2197">
        <w:rPr>
          <w:rFonts w:ascii="Arial" w:hAnsi="Arial" w:cs="Arial"/>
          <w:b/>
          <w:bCs/>
          <w:sz w:val="22"/>
          <w:szCs w:val="22"/>
        </w:rPr>
        <w:t>10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6918C677" w:rsidR="00235060" w:rsidRPr="00760652" w:rsidRDefault="003C751F" w:rsidP="00235060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EF7F74">
        <w:rPr>
          <w:rFonts w:ascii="Arial" w:hAnsi="Arial" w:cs="Arial"/>
          <w:b/>
          <w:bCs/>
          <w:sz w:val="22"/>
          <w:szCs w:val="22"/>
        </w:rPr>
        <w:t>60 miesięcy</w:t>
      </w:r>
      <w:r w:rsidR="00235060" w:rsidRPr="00760652">
        <w:rPr>
          <w:rFonts w:ascii="Arial" w:hAnsi="Arial" w:cs="Arial"/>
          <w:sz w:val="22"/>
          <w:szCs w:val="22"/>
        </w:rPr>
        <w:t xml:space="preserve"> od dnia sprzedaży. Okres gwarancji nie może być krótszy niż gwarancja producenta</w:t>
      </w:r>
    </w:p>
    <w:p w14:paraId="7EAADEB4" w14:textId="77777777" w:rsidR="00760652" w:rsidRPr="00760652" w:rsidRDefault="009831AC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</w:p>
    <w:p w14:paraId="01E1AD71" w14:textId="3C09B936" w:rsidR="00760652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Zamawiający wymaga aby dostarczony towar był nowy, wolny od wad fizycznych (przez wadę fizyczną rozumie się w szczególności jakąkolwiek niezgodność towaru z opisem przedmiotu zamówienia)</w:t>
      </w:r>
    </w:p>
    <w:p w14:paraId="0E076A5B" w14:textId="610DEA2E" w:rsidR="00760652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i składowania oraz musi być zgodny ze wszystkimi wymaganiami określonymi 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właściwego.   </w:t>
      </w:r>
    </w:p>
    <w:p w14:paraId="39629D5C" w14:textId="061A4351" w:rsidR="003C751F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dostawy.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3F1F792C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3. Załącznikami do niniejszego formularza oferty stanowiącym integralną część oferty </w:t>
      </w:r>
      <w:r w:rsidR="004E2197">
        <w:rPr>
          <w:rFonts w:ascii="Arial" w:hAnsi="Arial" w:cs="Arial"/>
          <w:sz w:val="22"/>
          <w:szCs w:val="22"/>
        </w:rPr>
        <w:t>jest</w:t>
      </w:r>
      <w:r w:rsidRPr="00522F51">
        <w:rPr>
          <w:rFonts w:ascii="Arial" w:hAnsi="Arial" w:cs="Arial"/>
          <w:sz w:val="22"/>
          <w:szCs w:val="22"/>
        </w:rPr>
        <w:t>:</w:t>
      </w:r>
    </w:p>
    <w:p w14:paraId="7E7FA5CB" w14:textId="45710752" w:rsidR="008E5D28" w:rsidRPr="009A2BE5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9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7C662" w14:textId="77777777" w:rsidR="00E20381" w:rsidRDefault="00E20381" w:rsidP="003C751F">
      <w:r>
        <w:separator/>
      </w:r>
    </w:p>
  </w:endnote>
  <w:endnote w:type="continuationSeparator" w:id="0">
    <w:p w14:paraId="0801402E" w14:textId="77777777" w:rsidR="00E20381" w:rsidRDefault="00E20381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EDB9D" w14:textId="77777777" w:rsidR="00E20381" w:rsidRDefault="00E20381" w:rsidP="003C751F">
      <w:r>
        <w:separator/>
      </w:r>
    </w:p>
  </w:footnote>
  <w:footnote w:type="continuationSeparator" w:id="0">
    <w:p w14:paraId="17696069" w14:textId="77777777" w:rsidR="00E20381" w:rsidRDefault="00E20381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155EF7"/>
    <w:rsid w:val="00235060"/>
    <w:rsid w:val="0025329C"/>
    <w:rsid w:val="00264CAE"/>
    <w:rsid w:val="0027523B"/>
    <w:rsid w:val="002B6D1F"/>
    <w:rsid w:val="003161EA"/>
    <w:rsid w:val="00321292"/>
    <w:rsid w:val="00363ABA"/>
    <w:rsid w:val="00366AC7"/>
    <w:rsid w:val="00366E53"/>
    <w:rsid w:val="003C751F"/>
    <w:rsid w:val="003E63B0"/>
    <w:rsid w:val="004B46CA"/>
    <w:rsid w:val="004B5DB9"/>
    <w:rsid w:val="004D32D6"/>
    <w:rsid w:val="004E2197"/>
    <w:rsid w:val="00506BAB"/>
    <w:rsid w:val="00510EE2"/>
    <w:rsid w:val="00546D5E"/>
    <w:rsid w:val="005475AF"/>
    <w:rsid w:val="00555A11"/>
    <w:rsid w:val="005A2A8C"/>
    <w:rsid w:val="005A2AA8"/>
    <w:rsid w:val="005F671E"/>
    <w:rsid w:val="00602279"/>
    <w:rsid w:val="00642535"/>
    <w:rsid w:val="00673144"/>
    <w:rsid w:val="00697CA2"/>
    <w:rsid w:val="006E6FA7"/>
    <w:rsid w:val="00716B06"/>
    <w:rsid w:val="00723034"/>
    <w:rsid w:val="00736308"/>
    <w:rsid w:val="00753933"/>
    <w:rsid w:val="00760652"/>
    <w:rsid w:val="00760F0A"/>
    <w:rsid w:val="007E5435"/>
    <w:rsid w:val="007E61BB"/>
    <w:rsid w:val="008039FC"/>
    <w:rsid w:val="00824ADC"/>
    <w:rsid w:val="008521A6"/>
    <w:rsid w:val="0086091F"/>
    <w:rsid w:val="00872BD3"/>
    <w:rsid w:val="008B4C41"/>
    <w:rsid w:val="008E09B4"/>
    <w:rsid w:val="008E5D28"/>
    <w:rsid w:val="00916938"/>
    <w:rsid w:val="00934F30"/>
    <w:rsid w:val="00964995"/>
    <w:rsid w:val="00973D4B"/>
    <w:rsid w:val="009831AC"/>
    <w:rsid w:val="00987B01"/>
    <w:rsid w:val="00993CF2"/>
    <w:rsid w:val="009A2BE5"/>
    <w:rsid w:val="009C7723"/>
    <w:rsid w:val="00A72795"/>
    <w:rsid w:val="00AA1226"/>
    <w:rsid w:val="00AC0322"/>
    <w:rsid w:val="00AC398E"/>
    <w:rsid w:val="00B032A7"/>
    <w:rsid w:val="00BF37FF"/>
    <w:rsid w:val="00BF4E61"/>
    <w:rsid w:val="00C36A38"/>
    <w:rsid w:val="00D212D9"/>
    <w:rsid w:val="00D41250"/>
    <w:rsid w:val="00DA3524"/>
    <w:rsid w:val="00DA63C4"/>
    <w:rsid w:val="00E20381"/>
    <w:rsid w:val="00E823BB"/>
    <w:rsid w:val="00EA327F"/>
    <w:rsid w:val="00EF7F74"/>
    <w:rsid w:val="00F469AC"/>
    <w:rsid w:val="00F90228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B032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32A7"/>
    <w:rPr>
      <w:color w:val="605E5C"/>
      <w:shd w:val="clear" w:color="auto" w:fill="E1DFDD"/>
    </w:rPr>
  </w:style>
  <w:style w:type="paragraph" w:customStyle="1" w:styleId="Standard">
    <w:name w:val="Standard"/>
    <w:rsid w:val="00872B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-value">
    <w:name w:val="attribute-value"/>
    <w:basedOn w:val="Domylnaczcionkaakapitu"/>
    <w:rsid w:val="00872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p-link.com/pl/business-networking/soho-switch-unmanaged/tl-sg10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.com/pl/pl/product/SCL500RMI1UNC/smartups-z-akumulatorem-obudowa-o-zredukowanej-g%C5%82%C4%99boko%C5%9Bci-500va-230-v-z-modu%C5%82em-sieciowym-n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TZ2.374.5.2026.CP</vt:lpstr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TZ2.374.187.2026.CP</dc:title>
  <dc:creator>aschroeder</dc:creator>
  <cp:lastModifiedBy>Agnieszka Bałuch</cp:lastModifiedBy>
  <cp:revision>2</cp:revision>
  <dcterms:created xsi:type="dcterms:W3CDTF">2026-09-28T12:12:00Z</dcterms:created>
  <dcterms:modified xsi:type="dcterms:W3CDTF">2026-09-28T12:12:00Z</dcterms:modified>
</cp:coreProperties>
</file>