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AE00F" w14:textId="5AC7BBB8" w:rsidR="00E25CF0" w:rsidRPr="00E25CF0" w:rsidRDefault="00E25CF0" w:rsidP="00E25CF0">
      <w:pPr>
        <w:jc w:val="center"/>
        <w:rPr>
          <w:b/>
          <w:bCs/>
          <w:sz w:val="28"/>
          <w:szCs w:val="28"/>
        </w:rPr>
      </w:pPr>
      <w:r w:rsidRPr="00E25CF0">
        <w:rPr>
          <w:b/>
          <w:bCs/>
          <w:sz w:val="28"/>
          <w:szCs w:val="28"/>
        </w:rPr>
        <w:t>Opis przedmiotu zamówienia</w:t>
      </w:r>
      <w:r w:rsidRPr="00E25CF0">
        <w:rPr>
          <w:b/>
          <w:bCs/>
          <w:sz w:val="28"/>
          <w:szCs w:val="28"/>
        </w:rPr>
        <w:br/>
        <w:t>„</w:t>
      </w:r>
      <w:bookmarkStart w:id="0" w:name="_Hlk215205688"/>
      <w:r w:rsidRPr="00E25CF0">
        <w:rPr>
          <w:b/>
          <w:bCs/>
          <w:sz w:val="28"/>
          <w:szCs w:val="28"/>
        </w:rPr>
        <w:t xml:space="preserve">Dostawa </w:t>
      </w:r>
      <w:bookmarkEnd w:id="0"/>
      <w:r w:rsidR="00E55089">
        <w:rPr>
          <w:b/>
          <w:bCs/>
          <w:sz w:val="28"/>
          <w:szCs w:val="28"/>
        </w:rPr>
        <w:t>przełączników sieciowych</w:t>
      </w:r>
      <w:r w:rsidRPr="00E25CF0">
        <w:rPr>
          <w:b/>
          <w:bCs/>
          <w:sz w:val="28"/>
          <w:szCs w:val="28"/>
        </w:rPr>
        <w:t>”</w:t>
      </w:r>
    </w:p>
    <w:p w14:paraId="745386E2" w14:textId="77777777" w:rsidR="00E25CF0" w:rsidRDefault="00E25CF0" w:rsidP="00E25CF0"/>
    <w:p w14:paraId="32E39088" w14:textId="3A8DF4E0" w:rsidR="00E25CF0" w:rsidRPr="004C78F7" w:rsidRDefault="00E25CF0" w:rsidP="00E25CF0">
      <w:pPr>
        <w:rPr>
          <w:b/>
          <w:bCs/>
        </w:rPr>
      </w:pPr>
      <w:r w:rsidRPr="004C78F7">
        <w:rPr>
          <w:b/>
          <w:bCs/>
        </w:rPr>
        <w:t xml:space="preserve">Część A – Dostawa </w:t>
      </w:r>
      <w:r w:rsidR="00E55089">
        <w:rPr>
          <w:b/>
          <w:bCs/>
        </w:rPr>
        <w:t>przełącznika Ethernet</w:t>
      </w:r>
      <w:r w:rsidRPr="004C78F7">
        <w:rPr>
          <w:b/>
          <w:bCs/>
        </w:rPr>
        <w:t xml:space="preserve"> (</w:t>
      </w:r>
      <w:r w:rsidR="00E55089">
        <w:rPr>
          <w:b/>
          <w:bCs/>
        </w:rPr>
        <w:t>1</w:t>
      </w:r>
      <w:r w:rsidRPr="004C78F7">
        <w:rPr>
          <w:b/>
          <w:bCs/>
        </w:rPr>
        <w:t xml:space="preserve"> szt.)</w:t>
      </w:r>
    </w:p>
    <w:p w14:paraId="6B6A2F64" w14:textId="63A8FBD3" w:rsidR="00E25CF0" w:rsidRDefault="00E25CF0" w:rsidP="00424A81">
      <w:pPr>
        <w:pStyle w:val="Akapitzlist"/>
        <w:numPr>
          <w:ilvl w:val="0"/>
          <w:numId w:val="3"/>
        </w:numPr>
        <w:jc w:val="both"/>
      </w:pPr>
      <w:bookmarkStart w:id="1" w:name="_Hlk214879696"/>
      <w:r w:rsidRPr="00E25CF0">
        <w:rPr>
          <w:b/>
          <w:bCs/>
        </w:rPr>
        <w:t>Przedmiot zamówienia</w:t>
      </w:r>
      <w:r w:rsidRPr="00E25CF0">
        <w:t xml:space="preserve"> </w:t>
      </w:r>
    </w:p>
    <w:p w14:paraId="137DD209" w14:textId="73CFD5D2" w:rsidR="00E25CF0" w:rsidRPr="00E25CF0" w:rsidRDefault="00E25CF0" w:rsidP="00E22A3A">
      <w:pPr>
        <w:pStyle w:val="Akapitzlist"/>
        <w:numPr>
          <w:ilvl w:val="1"/>
          <w:numId w:val="3"/>
        </w:numPr>
        <w:jc w:val="both"/>
      </w:pPr>
      <w:r w:rsidRPr="00E25CF0">
        <w:t xml:space="preserve">Przedmiotem zamówienia jest </w:t>
      </w:r>
      <w:r w:rsidR="00AF7469">
        <w:t xml:space="preserve">dostawa </w:t>
      </w:r>
      <w:r w:rsidR="00E55089">
        <w:t>1</w:t>
      </w:r>
      <w:r w:rsidR="00AF7469">
        <w:t xml:space="preserve"> </w:t>
      </w:r>
      <w:r w:rsidR="00E55089">
        <w:t>przełącznika Ethernet</w:t>
      </w:r>
      <w:r w:rsidRPr="00E25CF0">
        <w:t xml:space="preserve"> </w:t>
      </w:r>
      <w:proofErr w:type="spellStart"/>
      <w:r w:rsidRPr="00E25CF0">
        <w:t>rack</w:t>
      </w:r>
      <w:proofErr w:type="spellEnd"/>
      <w:r w:rsidRPr="00E25CF0">
        <w:t xml:space="preserve"> (1U), fabrycznie nowego, nieużywanego, w konfiguracji spełniającej minimalne wymagania techniczne określone w niniejszej specyfikacji.</w:t>
      </w:r>
    </w:p>
    <w:p w14:paraId="30EF0EB8" w14:textId="678EEFA1" w:rsidR="00E25CF0" w:rsidRPr="00E25CF0" w:rsidRDefault="00E25CF0" w:rsidP="00424A81">
      <w:pPr>
        <w:pStyle w:val="Akapitzlist"/>
        <w:numPr>
          <w:ilvl w:val="0"/>
          <w:numId w:val="3"/>
        </w:numPr>
        <w:jc w:val="both"/>
        <w:rPr>
          <w:b/>
          <w:bCs/>
        </w:rPr>
      </w:pPr>
      <w:r w:rsidRPr="00E25CF0">
        <w:rPr>
          <w:b/>
          <w:bCs/>
        </w:rPr>
        <w:t>Wymagania techniczne</w:t>
      </w:r>
    </w:p>
    <w:p w14:paraId="0DBA505F" w14:textId="1AE43EC6" w:rsidR="00E25CF0" w:rsidRPr="00E25CF0" w:rsidRDefault="00FA625C" w:rsidP="00424A81">
      <w:pPr>
        <w:pStyle w:val="Akapitzlist"/>
        <w:numPr>
          <w:ilvl w:val="1"/>
          <w:numId w:val="3"/>
        </w:numPr>
        <w:jc w:val="both"/>
      </w:pPr>
      <w:r>
        <w:t xml:space="preserve">Przełącznik musi posiadać minimum 48 portów </w:t>
      </w:r>
      <w:proofErr w:type="spellStart"/>
      <w:r>
        <w:t>downlink</w:t>
      </w:r>
      <w:proofErr w:type="spellEnd"/>
      <w:r>
        <w:t xml:space="preserve"> elektrycznych pracujących w standardzie 10/100/1000 Base-T</w:t>
      </w:r>
      <w:r w:rsidR="00424908">
        <w:t>;</w:t>
      </w:r>
    </w:p>
    <w:bookmarkEnd w:id="1"/>
    <w:p w14:paraId="47EC9156" w14:textId="1439A77A" w:rsidR="00E25CF0" w:rsidRDefault="00FA625C" w:rsidP="00424A81">
      <w:pPr>
        <w:pStyle w:val="Akapitzlist"/>
        <w:numPr>
          <w:ilvl w:val="1"/>
          <w:numId w:val="3"/>
        </w:numPr>
        <w:jc w:val="both"/>
      </w:pPr>
      <w:r>
        <w:t xml:space="preserve">Wszystkie porty </w:t>
      </w:r>
      <w:proofErr w:type="spellStart"/>
      <w:r>
        <w:t>downlink</w:t>
      </w:r>
      <w:proofErr w:type="spellEnd"/>
      <w:r>
        <w:t xml:space="preserve"> muszą wspierać standard </w:t>
      </w:r>
      <w:proofErr w:type="spellStart"/>
      <w:r>
        <w:t>PoE</w:t>
      </w:r>
      <w:proofErr w:type="spellEnd"/>
      <w:r>
        <w:t>+ (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Ethernet zgodnie z IEEE 802.3at)</w:t>
      </w:r>
      <w:r w:rsidR="00424908">
        <w:t>;</w:t>
      </w:r>
    </w:p>
    <w:p w14:paraId="6C8E1E0F" w14:textId="771F8EDC" w:rsidR="00E25CF0" w:rsidRDefault="00FA625C" w:rsidP="00424A81">
      <w:pPr>
        <w:pStyle w:val="Akapitzlist"/>
        <w:numPr>
          <w:ilvl w:val="1"/>
          <w:numId w:val="3"/>
        </w:numPr>
        <w:jc w:val="both"/>
      </w:pPr>
      <w:r>
        <w:t xml:space="preserve">Przełącznik musi posiadać minimum 4 porty typu </w:t>
      </w:r>
      <w:proofErr w:type="spellStart"/>
      <w:r>
        <w:t>uplink</w:t>
      </w:r>
      <w:proofErr w:type="spellEnd"/>
      <w:r>
        <w:t xml:space="preserve"> wykonane w standardzie SFP+ o prędkości pracy 10 G Ethernet</w:t>
      </w:r>
      <w:r w:rsidR="00424908">
        <w:t>;</w:t>
      </w:r>
    </w:p>
    <w:p w14:paraId="3E635C2F" w14:textId="67528EC5" w:rsidR="00E25CF0" w:rsidRPr="00E25CF0" w:rsidRDefault="00424908" w:rsidP="00424A81">
      <w:pPr>
        <w:pStyle w:val="Akapitzlist"/>
        <w:numPr>
          <w:ilvl w:val="1"/>
          <w:numId w:val="3"/>
        </w:numPr>
        <w:jc w:val="both"/>
      </w:pPr>
      <w:r>
        <w:t>Przepustowość przełącznika nie powinna być mniejsza niż 176Gbps oraz wydajności pakietowej nie mniejszej niż 130Mpps;</w:t>
      </w:r>
    </w:p>
    <w:p w14:paraId="56CCAE5A" w14:textId="7FD16796" w:rsidR="00E25CF0" w:rsidRPr="00E25CF0" w:rsidRDefault="00424908" w:rsidP="00424A81">
      <w:pPr>
        <w:numPr>
          <w:ilvl w:val="1"/>
          <w:numId w:val="3"/>
        </w:numPr>
        <w:tabs>
          <w:tab w:val="num" w:pos="1440"/>
        </w:tabs>
        <w:jc w:val="both"/>
      </w:pPr>
      <w:r>
        <w:t>Przełącznik powinien posiadać tablicę adresów mac o pojemności nie mniejszej niż 32 000 wpisów;</w:t>
      </w:r>
    </w:p>
    <w:p w14:paraId="05499262" w14:textId="3341B7B7" w:rsidR="00E25CF0" w:rsidRPr="00E25CF0" w:rsidRDefault="00424908" w:rsidP="00424A81">
      <w:pPr>
        <w:numPr>
          <w:ilvl w:val="1"/>
          <w:numId w:val="3"/>
        </w:numPr>
        <w:tabs>
          <w:tab w:val="num" w:pos="1440"/>
        </w:tabs>
        <w:jc w:val="both"/>
      </w:pPr>
      <w:r>
        <w:t xml:space="preserve">Przełącznik musi posiadać redundantne zasilacze z możliwością wymiany w trybie hot plug. Wymaga się zasilania przełącznika napięciami podstawowymi 230VAC. Wydajność zasilacza powinna zapewniać nieprzerwaną pracę i dostarczanie </w:t>
      </w:r>
      <w:proofErr w:type="spellStart"/>
      <w:r>
        <w:t>PoE</w:t>
      </w:r>
      <w:proofErr w:type="spellEnd"/>
      <w:r>
        <w:t xml:space="preserve"> po awarii jednego zasilacza. Wymagana moc nominalna powinna wynosić nie mniej niż 740W. </w:t>
      </w:r>
    </w:p>
    <w:p w14:paraId="72816B5A" w14:textId="364C11AD" w:rsidR="00E25CF0" w:rsidRPr="00E25CF0" w:rsidRDefault="00424908" w:rsidP="00424A81">
      <w:pPr>
        <w:numPr>
          <w:ilvl w:val="1"/>
          <w:numId w:val="3"/>
        </w:numPr>
        <w:tabs>
          <w:tab w:val="num" w:pos="1440"/>
        </w:tabs>
        <w:jc w:val="both"/>
      </w:pPr>
      <w:r>
        <w:t>Przełącznik powinien posiadać redundantne wentylatory do chłodzenia podzespołów;</w:t>
      </w:r>
    </w:p>
    <w:p w14:paraId="3B8FA833" w14:textId="38986A9E" w:rsidR="00E25CF0" w:rsidRPr="00E25CF0" w:rsidRDefault="00424908" w:rsidP="00424A81">
      <w:pPr>
        <w:numPr>
          <w:ilvl w:val="1"/>
          <w:numId w:val="3"/>
        </w:numPr>
        <w:tabs>
          <w:tab w:val="num" w:pos="1440"/>
        </w:tabs>
        <w:jc w:val="both"/>
      </w:pPr>
      <w:r>
        <w:t>Przełącznik powinien obsługiwać minimum 4000 podsieci VLAN;</w:t>
      </w:r>
    </w:p>
    <w:p w14:paraId="24FCEDE0" w14:textId="3785B9E9" w:rsidR="00E25CF0" w:rsidRPr="00E25CF0" w:rsidRDefault="00424908" w:rsidP="00424A81">
      <w:pPr>
        <w:numPr>
          <w:ilvl w:val="1"/>
          <w:numId w:val="3"/>
        </w:numPr>
        <w:tabs>
          <w:tab w:val="num" w:pos="1440"/>
        </w:tabs>
        <w:jc w:val="both"/>
      </w:pPr>
      <w:r>
        <w:t xml:space="preserve">Przełącznik powinien zapewniać tworzenie list kontroli dostępu (ACL), podstawowy mechanizm ochrony przez atakami </w:t>
      </w:r>
      <w:proofErr w:type="spellStart"/>
      <w:r>
        <w:t>DDoS</w:t>
      </w:r>
      <w:proofErr w:type="spellEnd"/>
      <w:r>
        <w:t xml:space="preserve"> oraz wsparcie dla uwierzytelniania protokołem 802.1x;</w:t>
      </w:r>
    </w:p>
    <w:p w14:paraId="163E8305" w14:textId="0C10CC77" w:rsidR="00E25CF0" w:rsidRPr="00E25CF0" w:rsidRDefault="003075D0" w:rsidP="00424A81">
      <w:pPr>
        <w:numPr>
          <w:ilvl w:val="1"/>
          <w:numId w:val="3"/>
        </w:numPr>
        <w:tabs>
          <w:tab w:val="num" w:pos="1440"/>
        </w:tabs>
        <w:jc w:val="both"/>
      </w:pPr>
      <w:r>
        <w:t>Zarządzanie urządzeniem powinno odbywać się lokalnie (konsolowo) oraz zdalnie z wykorzystaniem protokołu SSH, SNMPv3 oraz interfejs graficzny w sieci Web</w:t>
      </w:r>
      <w:r w:rsidR="00CD2224">
        <w:t>. Funkcjonalność musi być dostępna na wewnętrznym interfejsie zarządzającym warstwy 3 z możliwością przypisania do sieci VLAN</w:t>
      </w:r>
      <w:r>
        <w:t>;</w:t>
      </w:r>
    </w:p>
    <w:p w14:paraId="773505B8" w14:textId="2E2702E3" w:rsidR="00E25CF0" w:rsidRPr="00E25CF0" w:rsidRDefault="00CD2224" w:rsidP="00424A81">
      <w:pPr>
        <w:numPr>
          <w:ilvl w:val="1"/>
          <w:numId w:val="3"/>
        </w:numPr>
        <w:tabs>
          <w:tab w:val="num" w:pos="1440"/>
        </w:tabs>
        <w:jc w:val="both"/>
      </w:pPr>
      <w:r>
        <w:t>Przełącznik musi posiadać wbudowaną pamięć do zapisu konfiguracji i oprogramowania z możliwością aktualizacji bez przerywania pracy urządzenia</w:t>
      </w:r>
      <w:r w:rsidR="00456764">
        <w:t>;</w:t>
      </w:r>
    </w:p>
    <w:p w14:paraId="482958CF" w14:textId="47CFAEC2" w:rsidR="00E25CF0" w:rsidRPr="00E25CF0" w:rsidRDefault="00456764" w:rsidP="00424A81">
      <w:pPr>
        <w:numPr>
          <w:ilvl w:val="1"/>
          <w:numId w:val="3"/>
        </w:numPr>
        <w:tabs>
          <w:tab w:val="num" w:pos="1440"/>
        </w:tabs>
        <w:jc w:val="both"/>
      </w:pPr>
      <w:r>
        <w:lastRenderedPageBreak/>
        <w:t>Przełącznik powinien zapewniać możliwość łączenia w stos do 8 urządzeń zapewniając jeden logiczny przełącznik;</w:t>
      </w:r>
    </w:p>
    <w:p w14:paraId="63D8866B" w14:textId="48AC0537" w:rsidR="00E25CF0" w:rsidRPr="00E25CF0" w:rsidRDefault="00E25CF0" w:rsidP="00424A81">
      <w:pPr>
        <w:jc w:val="both"/>
      </w:pPr>
      <w:r w:rsidRPr="00E25CF0">
        <w:rPr>
          <w:b/>
          <w:bCs/>
        </w:rPr>
        <w:t>3. Gwarancja i serwis</w:t>
      </w:r>
    </w:p>
    <w:p w14:paraId="55981454" w14:textId="7237B63B" w:rsidR="00424A81" w:rsidRDefault="00E25CF0" w:rsidP="00424A81">
      <w:pPr>
        <w:pStyle w:val="Akapitzlist"/>
        <w:numPr>
          <w:ilvl w:val="1"/>
          <w:numId w:val="5"/>
        </w:numPr>
        <w:ind w:left="1134"/>
        <w:jc w:val="both"/>
      </w:pPr>
      <w:r w:rsidRPr="00E25CF0">
        <w:t xml:space="preserve">Wykonawca zapewni gwarancję na okres min. </w:t>
      </w:r>
      <w:r w:rsidR="00456764">
        <w:t>36</w:t>
      </w:r>
      <w:r w:rsidRPr="00E25CF0">
        <w:t xml:space="preserve"> miesięcy w trybie </w:t>
      </w:r>
      <w:proofErr w:type="spellStart"/>
      <w:r w:rsidRPr="00E25CF0">
        <w:t>Next</w:t>
      </w:r>
      <w:proofErr w:type="spellEnd"/>
      <w:r w:rsidRPr="00E25CF0">
        <w:t xml:space="preserve"> Business Day.</w:t>
      </w:r>
    </w:p>
    <w:p w14:paraId="6D5802E7" w14:textId="64744277" w:rsidR="00424A81" w:rsidRDefault="00E25CF0" w:rsidP="00424A81">
      <w:pPr>
        <w:pStyle w:val="Akapitzlist"/>
        <w:numPr>
          <w:ilvl w:val="0"/>
          <w:numId w:val="5"/>
        </w:numPr>
        <w:jc w:val="both"/>
      </w:pPr>
      <w:r w:rsidRPr="00424A81">
        <w:rPr>
          <w:b/>
          <w:bCs/>
        </w:rPr>
        <w:t>Równoważność</w:t>
      </w:r>
      <w:r w:rsidRPr="00E25CF0">
        <w:t xml:space="preserve"> </w:t>
      </w:r>
    </w:p>
    <w:p w14:paraId="3A2DF1DB" w14:textId="05D5923E" w:rsidR="00424A81" w:rsidRPr="00E25CF0" w:rsidRDefault="00E25CF0" w:rsidP="00E22A3A">
      <w:pPr>
        <w:pStyle w:val="Akapitzlist"/>
        <w:numPr>
          <w:ilvl w:val="1"/>
          <w:numId w:val="5"/>
        </w:numPr>
        <w:ind w:left="1134"/>
        <w:jc w:val="both"/>
      </w:pPr>
      <w:r w:rsidRPr="00E25CF0">
        <w:t>Zamawiający dopuszcza zaoferowanie rozwiązań równoważnych, pod warunkiem że spełniają wszystkie minimalne wymagania techniczne i funkcjonalne określone w niniejszej specyfikacji.</w:t>
      </w:r>
    </w:p>
    <w:p w14:paraId="1F8069C5" w14:textId="77777777" w:rsidR="00E25CF0" w:rsidRDefault="00E25CF0" w:rsidP="00E25CF0"/>
    <w:p w14:paraId="4804E7AC" w14:textId="3BD85877" w:rsidR="00E25CF0" w:rsidRPr="004C78F7" w:rsidRDefault="00E25CF0" w:rsidP="00E25CF0">
      <w:pPr>
        <w:rPr>
          <w:b/>
          <w:bCs/>
        </w:rPr>
      </w:pPr>
      <w:r w:rsidRPr="004C78F7">
        <w:rPr>
          <w:b/>
          <w:bCs/>
        </w:rPr>
        <w:t xml:space="preserve">Część B - Dostawa </w:t>
      </w:r>
      <w:r w:rsidR="00E55089">
        <w:rPr>
          <w:b/>
          <w:bCs/>
        </w:rPr>
        <w:t xml:space="preserve">przełączników protokołu </w:t>
      </w:r>
      <w:proofErr w:type="spellStart"/>
      <w:r w:rsidR="00E55089">
        <w:rPr>
          <w:b/>
          <w:bCs/>
        </w:rPr>
        <w:t>Fibre</w:t>
      </w:r>
      <w:proofErr w:type="spellEnd"/>
      <w:r w:rsidR="00E55089">
        <w:rPr>
          <w:b/>
          <w:bCs/>
        </w:rPr>
        <w:t xml:space="preserve"> Channel</w:t>
      </w:r>
      <w:r w:rsidR="007909C2">
        <w:rPr>
          <w:b/>
          <w:bCs/>
        </w:rPr>
        <w:t xml:space="preserve"> (</w:t>
      </w:r>
      <w:r w:rsidR="00456764">
        <w:rPr>
          <w:b/>
          <w:bCs/>
        </w:rPr>
        <w:t>2</w:t>
      </w:r>
      <w:r w:rsidR="007909C2">
        <w:rPr>
          <w:b/>
          <w:bCs/>
        </w:rPr>
        <w:t xml:space="preserve"> szt</w:t>
      </w:r>
      <w:r w:rsidR="00AF7469">
        <w:rPr>
          <w:b/>
          <w:bCs/>
        </w:rPr>
        <w:t>.</w:t>
      </w:r>
      <w:r w:rsidR="007909C2">
        <w:rPr>
          <w:b/>
          <w:bCs/>
        </w:rPr>
        <w:t>)</w:t>
      </w:r>
    </w:p>
    <w:p w14:paraId="49327B70" w14:textId="14C50C12" w:rsidR="001C1B37" w:rsidRDefault="001C1B37" w:rsidP="00147F2C">
      <w:pPr>
        <w:pStyle w:val="Akapitzlist"/>
        <w:numPr>
          <w:ilvl w:val="0"/>
          <w:numId w:val="7"/>
        </w:numPr>
        <w:ind w:left="284"/>
      </w:pPr>
      <w:r w:rsidRPr="001C1B37">
        <w:rPr>
          <w:b/>
          <w:bCs/>
        </w:rPr>
        <w:t>Przedmiot zamówienia</w:t>
      </w:r>
      <w:r>
        <w:t xml:space="preserve"> </w:t>
      </w:r>
    </w:p>
    <w:p w14:paraId="432933A4" w14:textId="6958D2A3" w:rsidR="001C1B37" w:rsidRDefault="001C1B37" w:rsidP="001C1B37">
      <w:pPr>
        <w:pStyle w:val="Akapitzlist"/>
        <w:numPr>
          <w:ilvl w:val="1"/>
          <w:numId w:val="8"/>
        </w:numPr>
        <w:ind w:left="1134"/>
      </w:pPr>
      <w:r w:rsidRPr="001C1B37">
        <w:t xml:space="preserve">Przedmiotem zamówienia jest dostawa </w:t>
      </w:r>
      <w:r w:rsidR="00E55089">
        <w:t>2</w:t>
      </w:r>
      <w:r w:rsidR="00AF7469">
        <w:t xml:space="preserve"> szt. </w:t>
      </w:r>
      <w:r w:rsidRPr="001C1B37">
        <w:t xml:space="preserve">fabrycznie </w:t>
      </w:r>
      <w:r w:rsidR="00E55089">
        <w:t xml:space="preserve">przełączników </w:t>
      </w:r>
      <w:proofErr w:type="spellStart"/>
      <w:r w:rsidR="00E55089">
        <w:t>Fibre</w:t>
      </w:r>
      <w:proofErr w:type="spellEnd"/>
      <w:r w:rsidR="00E55089">
        <w:t xml:space="preserve"> Channel</w:t>
      </w:r>
      <w:r w:rsidRPr="001C1B37">
        <w:t xml:space="preserve"> typu </w:t>
      </w:r>
      <w:proofErr w:type="spellStart"/>
      <w:r w:rsidRPr="001C1B37">
        <w:t>rack</w:t>
      </w:r>
      <w:proofErr w:type="spellEnd"/>
      <w:r w:rsidRPr="001C1B37">
        <w:t xml:space="preserve"> (1U), w konfiguracji spełniającej minimalne wymagania techniczne określone w niniejszej specyfikacji.</w:t>
      </w:r>
    </w:p>
    <w:p w14:paraId="5F4B23BA" w14:textId="53EBCE4D" w:rsidR="001C1B37" w:rsidRDefault="001C1B37" w:rsidP="001C1B37">
      <w:pPr>
        <w:pStyle w:val="Akapitzlist"/>
        <w:numPr>
          <w:ilvl w:val="0"/>
          <w:numId w:val="8"/>
        </w:numPr>
      </w:pPr>
      <w:r w:rsidRPr="001C1B37">
        <w:rPr>
          <w:b/>
          <w:bCs/>
        </w:rPr>
        <w:t>Wymagania techniczne</w:t>
      </w:r>
    </w:p>
    <w:p w14:paraId="6B39DF70" w14:textId="64551BBC" w:rsidR="001C1B37" w:rsidRDefault="00062C76" w:rsidP="001C1B37">
      <w:pPr>
        <w:pStyle w:val="Akapitzlist"/>
        <w:numPr>
          <w:ilvl w:val="1"/>
          <w:numId w:val="8"/>
        </w:numPr>
        <w:ind w:left="1134"/>
      </w:pPr>
      <w:r>
        <w:t>Przełącznik musi być wyposażony w minimum 8 portów SFP</w:t>
      </w:r>
      <w:r w:rsidR="001C4897">
        <w:t xml:space="preserve">+ </w:t>
      </w:r>
      <w:proofErr w:type="spellStart"/>
      <w:r w:rsidR="001C4897">
        <w:t>Fibre</w:t>
      </w:r>
      <w:proofErr w:type="spellEnd"/>
      <w:r w:rsidR="001C4897">
        <w:t xml:space="preserve"> Channel o prędkości pracy do 32Gbps. Przełącznik musi zapewniać pracę na prędkościach portów 16Gbps oraz 8Gbps;</w:t>
      </w:r>
    </w:p>
    <w:p w14:paraId="3BCE203E" w14:textId="50137A8C" w:rsidR="001C1B37" w:rsidRDefault="001C4897" w:rsidP="001C1B37">
      <w:pPr>
        <w:pStyle w:val="Akapitzlist"/>
        <w:numPr>
          <w:ilvl w:val="1"/>
          <w:numId w:val="8"/>
        </w:numPr>
        <w:ind w:left="1134"/>
      </w:pPr>
      <w:r>
        <w:t>Przełącznik musi posiadać minimum 8 portów aktywnych</w:t>
      </w:r>
      <w:r w:rsidR="001C1B37" w:rsidRPr="001C1B37">
        <w:t>,</w:t>
      </w:r>
    </w:p>
    <w:p w14:paraId="40AE4510" w14:textId="53A153D3" w:rsidR="001C4897" w:rsidRDefault="001C4897" w:rsidP="001C1B37">
      <w:pPr>
        <w:pStyle w:val="Akapitzlist"/>
        <w:numPr>
          <w:ilvl w:val="1"/>
          <w:numId w:val="8"/>
        </w:numPr>
        <w:ind w:left="1134"/>
      </w:pPr>
      <w:r>
        <w:t xml:space="preserve">Wszystkie porty przełącznika muszą zostać obsadzone wkładkami </w:t>
      </w:r>
      <w:proofErr w:type="spellStart"/>
      <w:r>
        <w:t>Fibre</w:t>
      </w:r>
      <w:proofErr w:type="spellEnd"/>
      <w:r>
        <w:t xml:space="preserve"> Channel o prędkości pracy 32Gbps pracujących na włóknach światłowodowych wielomodowych krótkiego zasięgu;</w:t>
      </w:r>
    </w:p>
    <w:p w14:paraId="35F35A40" w14:textId="159C3478" w:rsidR="00AF7469" w:rsidRDefault="001C4897" w:rsidP="00AF7469">
      <w:pPr>
        <w:pStyle w:val="Akapitzlist"/>
        <w:numPr>
          <w:ilvl w:val="1"/>
          <w:numId w:val="8"/>
        </w:numPr>
        <w:ind w:left="1134"/>
      </w:pPr>
      <w:r>
        <w:t>Przełącznik musi charakteryzować się prędkością przełączania nie mniejszą niż 2,5Tb/s</w:t>
      </w:r>
      <w:r w:rsidR="00AF7469">
        <w:t>;</w:t>
      </w:r>
    </w:p>
    <w:p w14:paraId="549EE3F1" w14:textId="21CA7ED5" w:rsidR="001C1B37" w:rsidRPr="001C1B37" w:rsidRDefault="001373DF" w:rsidP="00AF7469">
      <w:pPr>
        <w:pStyle w:val="Akapitzlist"/>
        <w:numPr>
          <w:ilvl w:val="1"/>
          <w:numId w:val="8"/>
        </w:numPr>
        <w:ind w:left="1134"/>
      </w:pPr>
      <w:r>
        <w:t>Maksymalne opóźnienie przełączania nie może być większe niż 700ns</w:t>
      </w:r>
      <w:r w:rsidR="00AF7469">
        <w:t>;</w:t>
      </w:r>
    </w:p>
    <w:p w14:paraId="32D53C6E" w14:textId="740E4C3D" w:rsidR="00AF7469" w:rsidRDefault="001373DF" w:rsidP="00AF7469">
      <w:pPr>
        <w:pStyle w:val="Akapitzlist"/>
        <w:numPr>
          <w:ilvl w:val="1"/>
          <w:numId w:val="8"/>
        </w:numPr>
        <w:ind w:left="1134"/>
      </w:pPr>
      <w:r>
        <w:t>Przełącznik musi posiadać mechanizm buforowania ramek zapewniając brak utraty ramek w warunkach przeciążenia</w:t>
      </w:r>
      <w:r w:rsidR="00AF7469">
        <w:t>;</w:t>
      </w:r>
    </w:p>
    <w:p w14:paraId="6BB3DBF6" w14:textId="495442E4" w:rsidR="00AF7469" w:rsidRDefault="001373DF" w:rsidP="00AF7469">
      <w:pPr>
        <w:pStyle w:val="Akapitzlist"/>
        <w:numPr>
          <w:ilvl w:val="1"/>
          <w:numId w:val="8"/>
        </w:numPr>
        <w:ind w:left="1134"/>
      </w:pPr>
      <w:r>
        <w:t>Przełącznik musi posiadać podwójne zasilacze pracujące w trybie redundantnym oraz podwoje wentylatory</w:t>
      </w:r>
      <w:r w:rsidR="00AF7469">
        <w:t>;</w:t>
      </w:r>
    </w:p>
    <w:p w14:paraId="3D4432A2" w14:textId="31AC29A2" w:rsidR="00AF7469" w:rsidRPr="00E25CF0" w:rsidRDefault="001373DF" w:rsidP="00AF7469">
      <w:pPr>
        <w:pStyle w:val="Akapitzlist"/>
        <w:numPr>
          <w:ilvl w:val="1"/>
          <w:numId w:val="8"/>
        </w:numPr>
        <w:ind w:left="1134"/>
      </w:pPr>
      <w:r>
        <w:t>Przełącznik powinien posiadać graficzny interfejs zarządzania oraz CLI dostępny z poziomu sieci IP</w:t>
      </w:r>
      <w:r w:rsidR="00AF7469">
        <w:t>;</w:t>
      </w:r>
    </w:p>
    <w:p w14:paraId="5C5C0714" w14:textId="78BB54E3" w:rsidR="001C1B37" w:rsidRDefault="001373DF" w:rsidP="001C1B37">
      <w:pPr>
        <w:pStyle w:val="Akapitzlist"/>
        <w:numPr>
          <w:ilvl w:val="1"/>
          <w:numId w:val="8"/>
        </w:numPr>
        <w:ind w:left="1134"/>
      </w:pPr>
      <w:r>
        <w:t>Przełącznik powinien posiadać wsparcie dla obsługi list kontroli dostępu oraz wewnętrznych mechanizmów uwierzytelniania użytkowników;</w:t>
      </w:r>
    </w:p>
    <w:p w14:paraId="5DCE7E17" w14:textId="72430494" w:rsidR="00AF7469" w:rsidRDefault="001373DF" w:rsidP="001C1B37">
      <w:pPr>
        <w:pStyle w:val="Akapitzlist"/>
        <w:numPr>
          <w:ilvl w:val="1"/>
          <w:numId w:val="8"/>
        </w:numPr>
        <w:ind w:left="1134"/>
      </w:pPr>
      <w:r>
        <w:t>Przełącznik musi zapewnić mechanizm strefowania ruchu (</w:t>
      </w:r>
      <w:proofErr w:type="spellStart"/>
      <w:r>
        <w:t>zoning</w:t>
      </w:r>
      <w:proofErr w:type="spellEnd"/>
      <w:r>
        <w:t>) w trybie sprzętowym;</w:t>
      </w:r>
    </w:p>
    <w:p w14:paraId="5AE9280C" w14:textId="78494C21" w:rsidR="001373DF" w:rsidRDefault="001373DF" w:rsidP="001C1B37">
      <w:pPr>
        <w:pStyle w:val="Akapitzlist"/>
        <w:numPr>
          <w:ilvl w:val="1"/>
          <w:numId w:val="8"/>
        </w:numPr>
        <w:ind w:left="1134"/>
      </w:pPr>
      <w:r>
        <w:t xml:space="preserve">Przełącznik musi obsługiwać mechanizmy izolacji ruchu </w:t>
      </w:r>
      <w:r w:rsidR="00E10A4A">
        <w:t>oraz wsparcie dla wirtualizacji sieci SAN;</w:t>
      </w:r>
    </w:p>
    <w:p w14:paraId="6634A500" w14:textId="5B80128A" w:rsidR="00C535A4" w:rsidRPr="00E25CF0" w:rsidRDefault="00C535A4" w:rsidP="00C535A4">
      <w:pPr>
        <w:pStyle w:val="Akapitzlist"/>
        <w:numPr>
          <w:ilvl w:val="0"/>
          <w:numId w:val="8"/>
        </w:numPr>
        <w:jc w:val="both"/>
      </w:pPr>
      <w:r w:rsidRPr="00C535A4">
        <w:rPr>
          <w:b/>
          <w:bCs/>
        </w:rPr>
        <w:t>Gwarancja i serwis</w:t>
      </w:r>
    </w:p>
    <w:p w14:paraId="0CAACC44" w14:textId="77777777" w:rsidR="00C535A4" w:rsidRDefault="00C535A4" w:rsidP="00C535A4">
      <w:pPr>
        <w:pStyle w:val="Akapitzlist"/>
        <w:numPr>
          <w:ilvl w:val="1"/>
          <w:numId w:val="8"/>
        </w:numPr>
        <w:jc w:val="both"/>
      </w:pPr>
      <w:r w:rsidRPr="00E25CF0">
        <w:lastRenderedPageBreak/>
        <w:t xml:space="preserve">Wykonawca zapewni gwarancję na okres min. </w:t>
      </w:r>
      <w:r>
        <w:t>60</w:t>
      </w:r>
      <w:r w:rsidRPr="00E25CF0">
        <w:t xml:space="preserve"> miesięcy w trybie </w:t>
      </w:r>
      <w:proofErr w:type="spellStart"/>
      <w:r w:rsidRPr="00E25CF0">
        <w:t>Next</w:t>
      </w:r>
      <w:proofErr w:type="spellEnd"/>
      <w:r w:rsidRPr="00E25CF0">
        <w:t xml:space="preserve"> Business Day.</w:t>
      </w:r>
    </w:p>
    <w:p w14:paraId="0F6B0953" w14:textId="77777777" w:rsidR="00C535A4" w:rsidRDefault="00C535A4" w:rsidP="00C535A4">
      <w:pPr>
        <w:pStyle w:val="Akapitzlist"/>
        <w:numPr>
          <w:ilvl w:val="0"/>
          <w:numId w:val="8"/>
        </w:numPr>
        <w:jc w:val="both"/>
      </w:pPr>
      <w:r w:rsidRPr="00424A81">
        <w:rPr>
          <w:b/>
          <w:bCs/>
        </w:rPr>
        <w:t>Równoważność</w:t>
      </w:r>
      <w:r w:rsidRPr="00E25CF0">
        <w:t xml:space="preserve"> </w:t>
      </w:r>
    </w:p>
    <w:p w14:paraId="36794ABA" w14:textId="710A58DE" w:rsidR="00C535A4" w:rsidRDefault="00C535A4" w:rsidP="00C535A4">
      <w:pPr>
        <w:pStyle w:val="Akapitzlist"/>
        <w:numPr>
          <w:ilvl w:val="1"/>
          <w:numId w:val="8"/>
        </w:numPr>
        <w:jc w:val="both"/>
      </w:pPr>
      <w:r w:rsidRPr="00E25CF0">
        <w:t>Zamawiający dopuszcza zaoferowanie rozwiązań równoważnych, pod warunkiem że spełniają wszystkie minimalne wymagania techniczne i funkcjonalne określone w niniejszej specyfikacji.</w:t>
      </w:r>
    </w:p>
    <w:sectPr w:rsidR="00C53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E16FE" w14:textId="77777777" w:rsidR="00F0602C" w:rsidRDefault="00F0602C" w:rsidP="00E25CF0">
      <w:pPr>
        <w:spacing w:after="0" w:line="240" w:lineRule="auto"/>
      </w:pPr>
      <w:r>
        <w:separator/>
      </w:r>
    </w:p>
  </w:endnote>
  <w:endnote w:type="continuationSeparator" w:id="0">
    <w:p w14:paraId="795E3D84" w14:textId="77777777" w:rsidR="00F0602C" w:rsidRDefault="00F0602C" w:rsidP="00E2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B6593" w14:textId="77777777" w:rsidR="00F0602C" w:rsidRDefault="00F0602C" w:rsidP="00E25CF0">
      <w:pPr>
        <w:spacing w:after="0" w:line="240" w:lineRule="auto"/>
      </w:pPr>
      <w:r>
        <w:separator/>
      </w:r>
    </w:p>
  </w:footnote>
  <w:footnote w:type="continuationSeparator" w:id="0">
    <w:p w14:paraId="32EAF049" w14:textId="77777777" w:rsidR="00F0602C" w:rsidRDefault="00F0602C" w:rsidP="00E25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5606"/>
    <w:multiLevelType w:val="hybridMultilevel"/>
    <w:tmpl w:val="DAE403A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F733BFD"/>
    <w:multiLevelType w:val="multilevel"/>
    <w:tmpl w:val="D7A8C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A900BCD"/>
    <w:multiLevelType w:val="multilevel"/>
    <w:tmpl w:val="D7A8C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9C3019F"/>
    <w:multiLevelType w:val="multilevel"/>
    <w:tmpl w:val="D52A5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423712"/>
    <w:multiLevelType w:val="multilevel"/>
    <w:tmpl w:val="E7543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014C7F"/>
    <w:multiLevelType w:val="multilevel"/>
    <w:tmpl w:val="BC9AD1F4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482087E"/>
    <w:multiLevelType w:val="multilevel"/>
    <w:tmpl w:val="10CA638C"/>
    <w:lvl w:ilvl="0">
      <w:start w:val="3"/>
      <w:numFmt w:val="decimal"/>
      <w:lvlText w:val="%1."/>
      <w:lvlJc w:val="left"/>
      <w:pPr>
        <w:ind w:left="1108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68" w:hanging="1800"/>
      </w:pPr>
      <w:rPr>
        <w:rFonts w:hint="default"/>
      </w:rPr>
    </w:lvl>
  </w:abstractNum>
  <w:abstractNum w:abstractNumId="7" w15:restartNumberingAfterBreak="0">
    <w:nsid w:val="67916B21"/>
    <w:multiLevelType w:val="multilevel"/>
    <w:tmpl w:val="D7A8C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C1A783D"/>
    <w:multiLevelType w:val="hybridMultilevel"/>
    <w:tmpl w:val="C18C9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16F7C"/>
    <w:multiLevelType w:val="multilevel"/>
    <w:tmpl w:val="6BD2F512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DA7434A"/>
    <w:multiLevelType w:val="multilevel"/>
    <w:tmpl w:val="D7A8C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3091104">
    <w:abstractNumId w:val="4"/>
  </w:num>
  <w:num w:numId="2" w16cid:durableId="558588808">
    <w:abstractNumId w:val="3"/>
  </w:num>
  <w:num w:numId="3" w16cid:durableId="1467508816">
    <w:abstractNumId w:val="10"/>
  </w:num>
  <w:num w:numId="4" w16cid:durableId="1080522620">
    <w:abstractNumId w:val="6"/>
  </w:num>
  <w:num w:numId="5" w16cid:durableId="2046712142">
    <w:abstractNumId w:val="5"/>
  </w:num>
  <w:num w:numId="6" w16cid:durableId="1620726025">
    <w:abstractNumId w:val="0"/>
  </w:num>
  <w:num w:numId="7" w16cid:durableId="221604683">
    <w:abstractNumId w:val="8"/>
  </w:num>
  <w:num w:numId="8" w16cid:durableId="799419484">
    <w:abstractNumId w:val="9"/>
  </w:num>
  <w:num w:numId="9" w16cid:durableId="713430610">
    <w:abstractNumId w:val="1"/>
  </w:num>
  <w:num w:numId="10" w16cid:durableId="1757359036">
    <w:abstractNumId w:val="2"/>
  </w:num>
  <w:num w:numId="11" w16cid:durableId="6781946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CF"/>
    <w:rsid w:val="00062C76"/>
    <w:rsid w:val="001373DF"/>
    <w:rsid w:val="0013766E"/>
    <w:rsid w:val="00141820"/>
    <w:rsid w:val="00145A5D"/>
    <w:rsid w:val="00147F2C"/>
    <w:rsid w:val="001C1B37"/>
    <w:rsid w:val="001C4897"/>
    <w:rsid w:val="001F792E"/>
    <w:rsid w:val="002309CF"/>
    <w:rsid w:val="003075D0"/>
    <w:rsid w:val="003653CD"/>
    <w:rsid w:val="003C08AA"/>
    <w:rsid w:val="00422B17"/>
    <w:rsid w:val="00424908"/>
    <w:rsid w:val="00424A81"/>
    <w:rsid w:val="00456764"/>
    <w:rsid w:val="00485E70"/>
    <w:rsid w:val="004C78F7"/>
    <w:rsid w:val="005E3B2E"/>
    <w:rsid w:val="005F5FD9"/>
    <w:rsid w:val="007909C2"/>
    <w:rsid w:val="007A037B"/>
    <w:rsid w:val="0081762B"/>
    <w:rsid w:val="0099483A"/>
    <w:rsid w:val="00A9293A"/>
    <w:rsid w:val="00AC07AE"/>
    <w:rsid w:val="00AF7469"/>
    <w:rsid w:val="00B502C3"/>
    <w:rsid w:val="00C535A4"/>
    <w:rsid w:val="00CB672F"/>
    <w:rsid w:val="00CD2224"/>
    <w:rsid w:val="00DB46C7"/>
    <w:rsid w:val="00E10A4A"/>
    <w:rsid w:val="00E138EE"/>
    <w:rsid w:val="00E22A3A"/>
    <w:rsid w:val="00E25CF0"/>
    <w:rsid w:val="00E31524"/>
    <w:rsid w:val="00E55089"/>
    <w:rsid w:val="00F0602C"/>
    <w:rsid w:val="00F37120"/>
    <w:rsid w:val="00F720BB"/>
    <w:rsid w:val="00FA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E609"/>
  <w15:chartTrackingRefBased/>
  <w15:docId w15:val="{AB7ACEEA-77A1-4F98-B836-BAC169E9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0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0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0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0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0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0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0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0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0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09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9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9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09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09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9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0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0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0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0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0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09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09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09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0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09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09CF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C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C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CF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1C1B3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Holubowski</dc:creator>
  <cp:keywords/>
  <dc:description/>
  <cp:lastModifiedBy>Michał Hołubowski</cp:lastModifiedBy>
  <cp:revision>2</cp:revision>
  <dcterms:created xsi:type="dcterms:W3CDTF">2025-12-11T11:38:00Z</dcterms:created>
  <dcterms:modified xsi:type="dcterms:W3CDTF">2025-12-11T11:38:00Z</dcterms:modified>
</cp:coreProperties>
</file>