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9E623" w14:textId="620B05EB" w:rsidR="005114BE" w:rsidRDefault="005114BE" w:rsidP="00253B77">
      <w:pPr>
        <w:spacing w:after="240"/>
        <w:jc w:val="center"/>
        <w:outlineLvl w:val="0"/>
        <w:rPr>
          <w:b/>
        </w:rPr>
      </w:pPr>
      <w:r>
        <w:rPr>
          <w:b/>
        </w:rPr>
        <w:t>Plan działalności</w:t>
      </w:r>
      <w:r w:rsidR="00253B77">
        <w:rPr>
          <w:b/>
        </w:rPr>
        <w:t xml:space="preserve"> </w:t>
      </w:r>
      <w:r w:rsidR="00C753C7">
        <w:rPr>
          <w:b/>
        </w:rPr>
        <w:t xml:space="preserve">Urzędu Morskiego w </w:t>
      </w:r>
      <w:r w:rsidR="002B21D3">
        <w:rPr>
          <w:b/>
        </w:rPr>
        <w:t>Gdyni</w:t>
      </w:r>
      <w:r w:rsidR="00253B77">
        <w:rPr>
          <w:b/>
        </w:rPr>
        <w:t xml:space="preserve"> </w:t>
      </w:r>
      <w:r w:rsidR="00074A71">
        <w:rPr>
          <w:b/>
        </w:rPr>
        <w:t>na rok 202</w:t>
      </w:r>
      <w:r w:rsidR="00C3002F">
        <w:rPr>
          <w:b/>
        </w:rPr>
        <w:t>6</w:t>
      </w:r>
    </w:p>
    <w:p w14:paraId="1C8EA356" w14:textId="77777777" w:rsidR="005114BE" w:rsidRDefault="00344759" w:rsidP="005114BE">
      <w:pPr>
        <w:spacing w:before="360"/>
        <w:rPr>
          <w:b/>
        </w:rPr>
      </w:pPr>
      <w:r>
        <w:rPr>
          <w:b/>
        </w:rPr>
        <w:t>Część A</w:t>
      </w:r>
      <w:r w:rsidR="005114BE">
        <w:rPr>
          <w:b/>
        </w:rPr>
        <w:t xml:space="preserve">: Najważniejsze </w:t>
      </w:r>
      <w:r w:rsidR="00C753C7">
        <w:rPr>
          <w:b/>
        </w:rPr>
        <w:t xml:space="preserve">(strategiczne) </w:t>
      </w:r>
      <w:r w:rsidR="005114BE">
        <w:rPr>
          <w:b/>
        </w:rPr>
        <w:t>c</w:t>
      </w:r>
      <w:r w:rsidR="00C753C7">
        <w:rPr>
          <w:b/>
        </w:rPr>
        <w:t>ele do realizacji przez jednostkę</w:t>
      </w:r>
    </w:p>
    <w:p w14:paraId="271CCCD2" w14:textId="319EDAA9" w:rsidR="005114BE" w:rsidRPr="000F0783" w:rsidRDefault="00C3002F" w:rsidP="005114BE">
      <w:pPr>
        <w:pStyle w:val="Tekstpodstawowy"/>
        <w:spacing w:before="120" w:after="240"/>
        <w:jc w:val="both"/>
        <w:rPr>
          <w:i/>
          <w:sz w:val="20"/>
          <w:szCs w:val="20"/>
        </w:rPr>
      </w:pPr>
      <w:r>
        <w:t>07.11.2025</w:t>
      </w:r>
    </w:p>
    <w:tbl>
      <w:tblPr>
        <w:tblW w:w="1386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27"/>
        <w:gridCol w:w="1806"/>
        <w:gridCol w:w="2862"/>
        <w:gridCol w:w="2746"/>
        <w:gridCol w:w="2875"/>
        <w:gridCol w:w="3045"/>
      </w:tblGrid>
      <w:tr w:rsidR="00636C4D" w14:paraId="3A2EDC22" w14:textId="77777777" w:rsidTr="00E853C9">
        <w:trPr>
          <w:cantSplit/>
          <w:trHeight w:val="413"/>
          <w:tblHeader/>
        </w:trPr>
        <w:tc>
          <w:tcPr>
            <w:tcW w:w="527" w:type="dxa"/>
            <w:vAlign w:val="center"/>
          </w:tcPr>
          <w:p w14:paraId="16EA5F12" w14:textId="77777777" w:rsidR="00636C4D" w:rsidRPr="00024F59" w:rsidRDefault="00636C4D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806" w:type="dxa"/>
            <w:vAlign w:val="center"/>
          </w:tcPr>
          <w:p w14:paraId="384DF3A8" w14:textId="77777777" w:rsidR="00636C4D" w:rsidRPr="00024F59" w:rsidRDefault="00636C4D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 xml:space="preserve">Cel </w:t>
            </w:r>
          </w:p>
        </w:tc>
        <w:tc>
          <w:tcPr>
            <w:tcW w:w="2862" w:type="dxa"/>
            <w:vAlign w:val="center"/>
          </w:tcPr>
          <w:p w14:paraId="2913317E" w14:textId="73B3B5A7" w:rsidR="00636C4D" w:rsidRPr="00024F59" w:rsidRDefault="00636C4D" w:rsidP="00B457F1">
            <w:pPr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>Mierniki określające</w:t>
            </w:r>
            <w:r w:rsidR="00024F59" w:rsidRPr="00024F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b/>
                <w:sz w:val="20"/>
                <w:szCs w:val="20"/>
              </w:rPr>
              <w:t>stopień realizacji celu</w:t>
            </w:r>
            <w:r w:rsidRPr="00024F5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024F5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  <w:p w14:paraId="605E6578" w14:textId="77777777" w:rsidR="00636C4D" w:rsidRPr="00024F59" w:rsidRDefault="00636C4D" w:rsidP="00B457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 xml:space="preserve"> Nazwa</w:t>
            </w:r>
          </w:p>
        </w:tc>
        <w:tc>
          <w:tcPr>
            <w:tcW w:w="2746" w:type="dxa"/>
            <w:vAlign w:val="center"/>
          </w:tcPr>
          <w:p w14:paraId="4BEE71D0" w14:textId="5F2D610C" w:rsidR="00636C4D" w:rsidRPr="00024F59" w:rsidRDefault="00636C4D" w:rsidP="00024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>Mierniki określające</w:t>
            </w:r>
            <w:r w:rsidR="00024F59" w:rsidRPr="00024F5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b/>
                <w:sz w:val="20"/>
                <w:szCs w:val="20"/>
              </w:rPr>
              <w:t>stopień realizacji celu</w:t>
            </w:r>
            <w:r w:rsidRPr="00024F5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  <w:r w:rsidRPr="00024F5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024F59">
              <w:rPr>
                <w:rFonts w:ascii="Arial" w:hAnsi="Arial" w:cs="Arial"/>
                <w:b/>
                <w:sz w:val="20"/>
                <w:szCs w:val="20"/>
              </w:rPr>
              <w:t xml:space="preserve"> Planowana wartość do osiągnięcia na koniec roku, którego dotyczy plan</w:t>
            </w:r>
          </w:p>
        </w:tc>
        <w:tc>
          <w:tcPr>
            <w:tcW w:w="2875" w:type="dxa"/>
            <w:vAlign w:val="center"/>
          </w:tcPr>
          <w:p w14:paraId="15912762" w14:textId="77777777" w:rsidR="00636C4D" w:rsidRPr="00024F59" w:rsidRDefault="00636C4D" w:rsidP="00B457F1">
            <w:pPr>
              <w:ind w:left="-108" w:firstLine="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>Najważniejsze zadania służące realizacji celu</w:t>
            </w:r>
            <w:r w:rsidRPr="00024F5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"/>
            </w:r>
            <w:r w:rsidRPr="00024F5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3045" w:type="dxa"/>
            <w:vAlign w:val="center"/>
          </w:tcPr>
          <w:p w14:paraId="7CA0A6E0" w14:textId="77777777" w:rsidR="00636C4D" w:rsidRPr="00024F59" w:rsidRDefault="00636C4D" w:rsidP="00B457F1">
            <w:pPr>
              <w:ind w:left="-1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24F59">
              <w:rPr>
                <w:rFonts w:ascii="Arial" w:hAnsi="Arial" w:cs="Arial"/>
                <w:b/>
                <w:sz w:val="20"/>
                <w:szCs w:val="20"/>
              </w:rPr>
              <w:t>Odniesienie do dokumentu o charakterze strategicznym</w:t>
            </w:r>
            <w:r w:rsidRPr="00024F5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024F59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</w:p>
        </w:tc>
      </w:tr>
      <w:tr w:rsidR="005114BE" w14:paraId="517BDAAC" w14:textId="77777777" w:rsidTr="00E853C9">
        <w:tc>
          <w:tcPr>
            <w:tcW w:w="527" w:type="dxa"/>
          </w:tcPr>
          <w:p w14:paraId="32BFC876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06" w:type="dxa"/>
          </w:tcPr>
          <w:p w14:paraId="027A34FB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862" w:type="dxa"/>
          </w:tcPr>
          <w:p w14:paraId="254F3A0E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46" w:type="dxa"/>
          </w:tcPr>
          <w:p w14:paraId="6B72FFC1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75" w:type="dxa"/>
          </w:tcPr>
          <w:p w14:paraId="35CA89B2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5" w:type="dxa"/>
          </w:tcPr>
          <w:p w14:paraId="361151CC" w14:textId="77777777" w:rsidR="005114BE" w:rsidRPr="00024F59" w:rsidRDefault="005114BE" w:rsidP="00B457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5114BE" w14:paraId="75AAB2BE" w14:textId="77777777" w:rsidTr="00E853C9">
        <w:tc>
          <w:tcPr>
            <w:tcW w:w="527" w:type="dxa"/>
          </w:tcPr>
          <w:p w14:paraId="1780D0FA" w14:textId="77777777" w:rsidR="005114BE" w:rsidRPr="00024F59" w:rsidRDefault="005114BE" w:rsidP="00B457F1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1</w:t>
            </w:r>
            <w:r w:rsidR="004E3049" w:rsidRPr="00024F5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806" w:type="dxa"/>
          </w:tcPr>
          <w:p w14:paraId="43DDCE27" w14:textId="77777777" w:rsidR="005114BE" w:rsidRPr="00024F59" w:rsidRDefault="004E3049" w:rsidP="00B457F1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Zwiększenie dostępności portów morskich wraz z  poprawą jakości transportu morskiego</w:t>
            </w:r>
          </w:p>
        </w:tc>
        <w:tc>
          <w:tcPr>
            <w:tcW w:w="2862" w:type="dxa"/>
          </w:tcPr>
          <w:p w14:paraId="730D8B92" w14:textId="130CBF87" w:rsidR="005114BE" w:rsidRPr="00024F59" w:rsidRDefault="004E3049" w:rsidP="00F91EC7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Udział długości infrastruktury zapewniającej dostęp do portów od strony morza, dla której podjęto działania służące zwiększeniu dostępności</w:t>
            </w:r>
            <w:r w:rsidR="00024F59" w:rsidRPr="00024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sz w:val="20"/>
                <w:szCs w:val="20"/>
              </w:rPr>
              <w:t>i poprawie jakości (budowa, przebudowa, remont) w ogólnej długości infrastruktury zapewniającej dostęp do portów od strony morza w danym roku</w:t>
            </w:r>
            <w:r w:rsidR="0060424A" w:rsidRPr="00024F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sz w:val="20"/>
                <w:szCs w:val="20"/>
              </w:rPr>
              <w:t xml:space="preserve">(w </w:t>
            </w:r>
            <w:proofErr w:type="spellStart"/>
            <w:r w:rsidRPr="00024F59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024F59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024F59">
              <w:rPr>
                <w:rFonts w:ascii="Arial" w:hAnsi="Arial" w:cs="Arial"/>
                <w:sz w:val="20"/>
                <w:szCs w:val="20"/>
              </w:rPr>
              <w:t>mb</w:t>
            </w:r>
            <w:proofErr w:type="spellEnd"/>
            <w:r w:rsidRPr="00024F59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746" w:type="dxa"/>
          </w:tcPr>
          <w:p w14:paraId="69B044D1" w14:textId="1B304D42" w:rsidR="005114BE" w:rsidRPr="00024F59" w:rsidRDefault="00C3002F" w:rsidP="00074A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2206,7</w:t>
            </w:r>
            <w:r w:rsidR="003E232D" w:rsidRPr="00024F59">
              <w:rPr>
                <w:rFonts w:ascii="Arial" w:hAnsi="Arial" w:cs="Arial"/>
                <w:sz w:val="20"/>
                <w:szCs w:val="20"/>
              </w:rPr>
              <w:t>/108 683,3</w:t>
            </w:r>
          </w:p>
        </w:tc>
        <w:tc>
          <w:tcPr>
            <w:tcW w:w="2875" w:type="dxa"/>
          </w:tcPr>
          <w:p w14:paraId="2A4CEB9B" w14:textId="77777777" w:rsidR="005114BE" w:rsidRPr="00024F59" w:rsidRDefault="004E3049" w:rsidP="0047747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Rozwój infrastruktury dostępowej od strony morza</w:t>
            </w:r>
          </w:p>
          <w:p w14:paraId="63F75F71" w14:textId="77777777" w:rsidR="00477476" w:rsidRPr="00024F59" w:rsidRDefault="00477476" w:rsidP="00477476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Administracja morska, bezpieczeństwo żeglugi morskiej i ratownictwo morskie</w:t>
            </w:r>
          </w:p>
          <w:p w14:paraId="60243A77" w14:textId="7999CA96" w:rsidR="005114BE" w:rsidRPr="00024F59" w:rsidRDefault="00477476" w:rsidP="00024F59">
            <w:pPr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Ochrona brzegów</w:t>
            </w:r>
            <w:r w:rsidR="00F91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sz w:val="20"/>
                <w:szCs w:val="20"/>
              </w:rPr>
              <w:t>i</w:t>
            </w:r>
            <w:r w:rsidR="00F91E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4F59">
              <w:rPr>
                <w:rFonts w:ascii="Arial" w:hAnsi="Arial" w:cs="Arial"/>
                <w:sz w:val="20"/>
                <w:szCs w:val="20"/>
              </w:rPr>
              <w:t>ograniczenie oddziaływania na środowisko morskie</w:t>
            </w:r>
          </w:p>
        </w:tc>
        <w:tc>
          <w:tcPr>
            <w:tcW w:w="3045" w:type="dxa"/>
          </w:tcPr>
          <w:p w14:paraId="0BF8FC48" w14:textId="77777777" w:rsidR="00F91EC7" w:rsidRDefault="00866440" w:rsidP="00866440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1. Strategia na rzecz Odpowiedzialnego Rozwoju  do roku 2020 (z perspektywą do 2030 roku)</w:t>
            </w:r>
          </w:p>
          <w:p w14:paraId="053058AE" w14:textId="764D3BB8" w:rsidR="00866440" w:rsidRPr="00024F59" w:rsidRDefault="00866440" w:rsidP="00866440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2. Polityka morska Rzeczypospolitej Polskiej do 2020 roku) (z perspektywą do 2030 roku)</w:t>
            </w:r>
          </w:p>
          <w:p w14:paraId="2AC6BACB" w14:textId="77777777" w:rsidR="00866440" w:rsidRPr="00024F59" w:rsidRDefault="00866440" w:rsidP="00866440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3. Strategia Zrównoważonego Rozwoju Transportu do 2030 roku</w:t>
            </w:r>
          </w:p>
          <w:p w14:paraId="24F8BE56" w14:textId="77777777" w:rsidR="005114BE" w:rsidRPr="00024F59" w:rsidRDefault="00866440" w:rsidP="00866440">
            <w:pPr>
              <w:rPr>
                <w:rFonts w:ascii="Arial" w:hAnsi="Arial" w:cs="Arial"/>
                <w:sz w:val="20"/>
                <w:szCs w:val="20"/>
              </w:rPr>
            </w:pPr>
            <w:r w:rsidRPr="00024F59">
              <w:rPr>
                <w:rFonts w:ascii="Arial" w:hAnsi="Arial" w:cs="Arial"/>
                <w:sz w:val="20"/>
                <w:szCs w:val="20"/>
              </w:rPr>
              <w:t>4. Program rozwoju polskich portów morskich do 2030 roku.</w:t>
            </w:r>
          </w:p>
        </w:tc>
      </w:tr>
    </w:tbl>
    <w:p w14:paraId="30982A7F" w14:textId="77777777" w:rsidR="00E46A3D" w:rsidRDefault="00E46A3D" w:rsidP="00024F59"/>
    <w:sectPr w:rsidR="00E46A3D" w:rsidSect="0020736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F7D58" w14:textId="77777777" w:rsidR="005607A5" w:rsidRDefault="005607A5">
      <w:r>
        <w:separator/>
      </w:r>
    </w:p>
  </w:endnote>
  <w:endnote w:type="continuationSeparator" w:id="0">
    <w:p w14:paraId="6DBFDEA9" w14:textId="77777777" w:rsidR="005607A5" w:rsidRDefault="0056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BB7F3" w14:textId="77777777" w:rsidR="005607A5" w:rsidRDefault="005607A5">
      <w:r>
        <w:separator/>
      </w:r>
    </w:p>
  </w:footnote>
  <w:footnote w:type="continuationSeparator" w:id="0">
    <w:p w14:paraId="019D2BB4" w14:textId="77777777" w:rsidR="005607A5" w:rsidRDefault="005607A5">
      <w:r>
        <w:continuationSeparator/>
      </w:r>
    </w:p>
  </w:footnote>
  <w:footnote w:id="1">
    <w:p w14:paraId="0AA8A59A" w14:textId="66EB4666" w:rsidR="00636C4D" w:rsidRPr="002A5E6A" w:rsidRDefault="00636C4D" w:rsidP="005114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A5E6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5E6A">
        <w:rPr>
          <w:rFonts w:ascii="Arial" w:hAnsi="Arial" w:cs="Arial"/>
          <w:sz w:val="16"/>
          <w:szCs w:val="16"/>
          <w:vertAlign w:val="superscript"/>
        </w:rPr>
        <w:t>)</w:t>
      </w:r>
      <w:r w:rsidRPr="002A5E6A">
        <w:rPr>
          <w:rFonts w:ascii="Arial" w:hAnsi="Arial"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</w:t>
      </w:r>
    </w:p>
  </w:footnote>
  <w:footnote w:id="2">
    <w:p w14:paraId="02E5CDA1" w14:textId="77777777" w:rsidR="00636C4D" w:rsidRPr="002A5E6A" w:rsidRDefault="00636C4D" w:rsidP="00636C4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A5E6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5E6A">
        <w:rPr>
          <w:rFonts w:ascii="Arial" w:hAnsi="Arial" w:cs="Arial"/>
          <w:sz w:val="16"/>
          <w:szCs w:val="16"/>
          <w:vertAlign w:val="superscript"/>
        </w:rPr>
        <w:t>)</w:t>
      </w:r>
      <w:r w:rsidRPr="002A5E6A">
        <w:rPr>
          <w:rFonts w:ascii="Arial" w:hAnsi="Arial" w:cs="Arial"/>
          <w:sz w:val="16"/>
          <w:szCs w:val="16"/>
        </w:rPr>
        <w:t xml:space="preserve"> Należy podać co najmniej jeden miernik. W przypadku gdy cel jest ujęty w budżecie zadaniowym na rok, którego dotyczy plan, należy podać przypisane celowi mierniki wskazane w tym dokumencie.</w:t>
      </w:r>
    </w:p>
  </w:footnote>
  <w:footnote w:id="3">
    <w:p w14:paraId="450E544F" w14:textId="77777777" w:rsidR="00636C4D" w:rsidRPr="002A5E6A" w:rsidRDefault="00636C4D" w:rsidP="005114BE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2A5E6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5E6A">
        <w:rPr>
          <w:rFonts w:ascii="Arial" w:hAnsi="Arial" w:cs="Arial"/>
          <w:sz w:val="16"/>
          <w:szCs w:val="16"/>
          <w:vertAlign w:val="superscript"/>
        </w:rPr>
        <w:t>)</w:t>
      </w:r>
      <w:r w:rsidRPr="002A5E6A">
        <w:rPr>
          <w:rFonts w:ascii="Arial" w:hAnsi="Arial" w:cs="Arial"/>
          <w:sz w:val="16"/>
          <w:szCs w:val="16"/>
        </w:rPr>
        <w:t xml:space="preserve"> W przypadku gdy wskazany cel jest ujęty w budżecie państwa w układzie zadaniowym na rok, którego dotyczy plan, należy podać wszystkie podzadania budżetowe wymienione w tym dokumencie służące realizacji tego celu.</w:t>
      </w:r>
    </w:p>
  </w:footnote>
  <w:footnote w:id="4">
    <w:p w14:paraId="51C524BB" w14:textId="77777777" w:rsidR="00636C4D" w:rsidRDefault="00636C4D" w:rsidP="005114BE">
      <w:pPr>
        <w:pStyle w:val="Tekstprzypisudolnego"/>
        <w:jc w:val="both"/>
      </w:pPr>
      <w:r w:rsidRPr="002A5E6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A5E6A">
        <w:rPr>
          <w:rFonts w:ascii="Arial" w:hAnsi="Arial" w:cs="Arial"/>
          <w:sz w:val="16"/>
          <w:szCs w:val="16"/>
          <w:vertAlign w:val="superscript"/>
        </w:rPr>
        <w:t>)</w:t>
      </w:r>
      <w:r w:rsidRPr="002A5E6A">
        <w:rPr>
          <w:rFonts w:ascii="Arial" w:hAnsi="Arial" w:cs="Arial"/>
          <w:sz w:val="16"/>
          <w:szCs w:val="16"/>
        </w:rPr>
        <w:t xml:space="preserve"> Jeżeli potrzeba realizacji wskazanego celu wynika z dokumentu o charakterze strategicznym, należy podać jego nazwę np. Strategia rozwoju transportu, Polityka Morska.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E46B8"/>
    <w:multiLevelType w:val="hybridMultilevel"/>
    <w:tmpl w:val="CAFC9C4E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811ED7"/>
    <w:multiLevelType w:val="hybridMultilevel"/>
    <w:tmpl w:val="AC584988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A33A8D"/>
    <w:multiLevelType w:val="hybridMultilevel"/>
    <w:tmpl w:val="957AE7AA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971966"/>
    <w:multiLevelType w:val="hybridMultilevel"/>
    <w:tmpl w:val="39FC0B26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936DDF"/>
    <w:multiLevelType w:val="hybridMultilevel"/>
    <w:tmpl w:val="BABA0704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2B6546"/>
    <w:multiLevelType w:val="hybridMultilevel"/>
    <w:tmpl w:val="E2DA4120"/>
    <w:lvl w:ilvl="0" w:tplc="BAFA7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8518488">
    <w:abstractNumId w:val="4"/>
  </w:num>
  <w:num w:numId="2" w16cid:durableId="1710178183">
    <w:abstractNumId w:val="3"/>
  </w:num>
  <w:num w:numId="3" w16cid:durableId="1588148875">
    <w:abstractNumId w:val="2"/>
  </w:num>
  <w:num w:numId="4" w16cid:durableId="348944983">
    <w:abstractNumId w:val="0"/>
  </w:num>
  <w:num w:numId="5" w16cid:durableId="966089065">
    <w:abstractNumId w:val="5"/>
  </w:num>
  <w:num w:numId="6" w16cid:durableId="12180058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BE"/>
    <w:rsid w:val="00024F59"/>
    <w:rsid w:val="00034340"/>
    <w:rsid w:val="00074A71"/>
    <w:rsid w:val="000B6B9B"/>
    <w:rsid w:val="000D1069"/>
    <w:rsid w:val="000D48C1"/>
    <w:rsid w:val="00142B22"/>
    <w:rsid w:val="00207361"/>
    <w:rsid w:val="002335A4"/>
    <w:rsid w:val="00241B60"/>
    <w:rsid w:val="0025145F"/>
    <w:rsid w:val="00253B77"/>
    <w:rsid w:val="00267503"/>
    <w:rsid w:val="002A5A9F"/>
    <w:rsid w:val="002A5E6A"/>
    <w:rsid w:val="002B21D3"/>
    <w:rsid w:val="002D69B4"/>
    <w:rsid w:val="00344759"/>
    <w:rsid w:val="003E232D"/>
    <w:rsid w:val="003E5AC6"/>
    <w:rsid w:val="003E72B8"/>
    <w:rsid w:val="003E7F0F"/>
    <w:rsid w:val="00400276"/>
    <w:rsid w:val="00477476"/>
    <w:rsid w:val="004E3049"/>
    <w:rsid w:val="005114BE"/>
    <w:rsid w:val="005607A5"/>
    <w:rsid w:val="00565A7C"/>
    <w:rsid w:val="0060424A"/>
    <w:rsid w:val="006252C2"/>
    <w:rsid w:val="00636C4D"/>
    <w:rsid w:val="006E6B94"/>
    <w:rsid w:val="006F02B2"/>
    <w:rsid w:val="00700B8C"/>
    <w:rsid w:val="007371A6"/>
    <w:rsid w:val="007659B0"/>
    <w:rsid w:val="00784EE1"/>
    <w:rsid w:val="007866EA"/>
    <w:rsid w:val="007A118B"/>
    <w:rsid w:val="007C05D9"/>
    <w:rsid w:val="0086335B"/>
    <w:rsid w:val="00866440"/>
    <w:rsid w:val="0092654E"/>
    <w:rsid w:val="00A63437"/>
    <w:rsid w:val="00AB6D5A"/>
    <w:rsid w:val="00B457F1"/>
    <w:rsid w:val="00BF408B"/>
    <w:rsid w:val="00C3002F"/>
    <w:rsid w:val="00C753C7"/>
    <w:rsid w:val="00D006C1"/>
    <w:rsid w:val="00D75802"/>
    <w:rsid w:val="00E20A46"/>
    <w:rsid w:val="00E21D4D"/>
    <w:rsid w:val="00E46A3D"/>
    <w:rsid w:val="00E853C9"/>
    <w:rsid w:val="00E911B3"/>
    <w:rsid w:val="00EA6A48"/>
    <w:rsid w:val="00F235A3"/>
    <w:rsid w:val="00F305CE"/>
    <w:rsid w:val="00F91EC7"/>
    <w:rsid w:val="00FB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5BF3F2"/>
  <w15:chartTrackingRefBased/>
  <w15:docId w15:val="{6587864E-3667-46FF-95F1-41585E78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304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5114BE"/>
    <w:rPr>
      <w:sz w:val="20"/>
      <w:szCs w:val="20"/>
    </w:rPr>
  </w:style>
  <w:style w:type="character" w:styleId="Odwoanieprzypisudolnego">
    <w:name w:val="footnote reference"/>
    <w:semiHidden/>
    <w:rsid w:val="005114BE"/>
    <w:rPr>
      <w:vertAlign w:val="superscript"/>
    </w:rPr>
  </w:style>
  <w:style w:type="paragraph" w:styleId="Tekstpodstawowy">
    <w:name w:val="Body Text"/>
    <w:basedOn w:val="Normalny"/>
    <w:rsid w:val="005114BE"/>
    <w:pPr>
      <w:spacing w:after="120"/>
    </w:pPr>
  </w:style>
  <w:style w:type="paragraph" w:styleId="Tekstdymka">
    <w:name w:val="Balloon Text"/>
    <w:basedOn w:val="Normalny"/>
    <w:semiHidden/>
    <w:rsid w:val="00253B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działalności Urzędu Morskiego w Gdyni na rok 2025</vt:lpstr>
    </vt:vector>
  </TitlesOfParts>
  <Company>MF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działalności Urzędu Morskiego w Gdyni na rok 2026</dc:title>
  <dc:subject/>
  <dc:creator>Małgorzata Nowicka</dc:creator>
  <cp:keywords/>
  <cp:lastModifiedBy>Renata Pietrzyńska</cp:lastModifiedBy>
  <cp:revision>2</cp:revision>
  <cp:lastPrinted>2022-01-11T10:31:00Z</cp:lastPrinted>
  <dcterms:created xsi:type="dcterms:W3CDTF">2025-11-13T12:05:00Z</dcterms:created>
  <dcterms:modified xsi:type="dcterms:W3CDTF">2025-11-13T12:05:00Z</dcterms:modified>
</cp:coreProperties>
</file>