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3E933" w14:textId="04678D80" w:rsidR="001B2C06" w:rsidRPr="001B3DDF" w:rsidRDefault="004B0370" w:rsidP="000C1F7C">
      <w:pPr>
        <w:pStyle w:val="Tekstpodstawowy"/>
        <w:spacing w:after="120" w:line="360" w:lineRule="auto"/>
        <w:jc w:val="center"/>
        <w:rPr>
          <w:rFonts w:asciiTheme="minorHAnsi" w:hAnsiTheme="minorHAnsi" w:cstheme="minorHAnsi"/>
          <w:b/>
          <w:sz w:val="22"/>
          <w:szCs w:val="22"/>
        </w:rPr>
      </w:pPr>
      <w:bookmarkStart w:id="0" w:name="_Hlk30077265"/>
      <w:r w:rsidRPr="001B3DDF">
        <w:rPr>
          <w:rFonts w:asciiTheme="minorHAnsi" w:hAnsiTheme="minorHAnsi" w:cstheme="minorHAnsi"/>
          <w:b/>
          <w:sz w:val="22"/>
          <w:szCs w:val="22"/>
        </w:rPr>
        <w:t>PROJEKT UMOWY Nr AG</w:t>
      </w:r>
      <w:r w:rsidR="00B47526" w:rsidRPr="001B3DDF">
        <w:rPr>
          <w:rFonts w:asciiTheme="minorHAnsi" w:hAnsiTheme="minorHAnsi" w:cstheme="minorHAnsi"/>
          <w:b/>
          <w:sz w:val="22"/>
          <w:szCs w:val="22"/>
        </w:rPr>
        <w:t>1</w:t>
      </w:r>
      <w:r w:rsidRPr="001B3DDF">
        <w:rPr>
          <w:rFonts w:asciiTheme="minorHAnsi" w:hAnsiTheme="minorHAnsi" w:cstheme="minorHAnsi"/>
          <w:b/>
          <w:sz w:val="22"/>
          <w:szCs w:val="22"/>
        </w:rPr>
        <w:t>.374.</w:t>
      </w:r>
      <w:r w:rsidR="009A06E7" w:rsidRPr="001B3DDF">
        <w:rPr>
          <w:rFonts w:asciiTheme="minorHAnsi" w:hAnsiTheme="minorHAnsi" w:cstheme="minorHAnsi"/>
          <w:b/>
          <w:sz w:val="22"/>
          <w:szCs w:val="22"/>
        </w:rPr>
        <w:t>01</w:t>
      </w:r>
      <w:r w:rsidR="009C10AF" w:rsidRPr="001B3DDF">
        <w:rPr>
          <w:rFonts w:asciiTheme="minorHAnsi" w:hAnsiTheme="minorHAnsi" w:cstheme="minorHAnsi"/>
          <w:b/>
          <w:sz w:val="22"/>
          <w:szCs w:val="22"/>
        </w:rPr>
        <w:t>.</w:t>
      </w:r>
      <w:r w:rsidR="003D49F4" w:rsidRPr="001B3DDF">
        <w:rPr>
          <w:rFonts w:asciiTheme="minorHAnsi" w:hAnsiTheme="minorHAnsi" w:cstheme="minorHAnsi"/>
          <w:b/>
          <w:sz w:val="22"/>
          <w:szCs w:val="22"/>
        </w:rPr>
        <w:t>3</w:t>
      </w:r>
      <w:r w:rsidR="000C4D4C" w:rsidRPr="001B3DDF">
        <w:rPr>
          <w:rFonts w:asciiTheme="minorHAnsi" w:hAnsiTheme="minorHAnsi" w:cstheme="minorHAnsi"/>
          <w:b/>
          <w:sz w:val="22"/>
          <w:szCs w:val="22"/>
        </w:rPr>
        <w:t>.</w:t>
      </w:r>
      <w:r w:rsidRPr="001B3DDF">
        <w:rPr>
          <w:rFonts w:asciiTheme="minorHAnsi" w:hAnsiTheme="minorHAnsi" w:cstheme="minorHAnsi"/>
          <w:b/>
          <w:sz w:val="22"/>
          <w:szCs w:val="22"/>
        </w:rPr>
        <w:t>202</w:t>
      </w:r>
      <w:r w:rsidR="00DF43BE" w:rsidRPr="001B3DDF">
        <w:rPr>
          <w:rFonts w:asciiTheme="minorHAnsi" w:hAnsiTheme="minorHAnsi" w:cstheme="minorHAnsi"/>
          <w:b/>
          <w:sz w:val="22"/>
          <w:szCs w:val="22"/>
        </w:rPr>
        <w:t>5</w:t>
      </w:r>
      <w:r w:rsidR="00FE4BB2" w:rsidRPr="001B3DDF">
        <w:rPr>
          <w:rFonts w:asciiTheme="minorHAnsi" w:hAnsiTheme="minorHAnsi" w:cstheme="minorHAnsi"/>
          <w:b/>
          <w:sz w:val="22"/>
          <w:szCs w:val="22"/>
        </w:rPr>
        <w:t>…</w:t>
      </w:r>
    </w:p>
    <w:p w14:paraId="1AB609BE" w14:textId="77777777" w:rsidR="001B2C06" w:rsidRPr="001B3DDF" w:rsidRDefault="001B2C06" w:rsidP="000C1F7C">
      <w:pPr>
        <w:pStyle w:val="Tekstpodstawowy"/>
        <w:spacing w:after="120" w:line="360" w:lineRule="auto"/>
        <w:jc w:val="center"/>
        <w:rPr>
          <w:rFonts w:asciiTheme="minorHAnsi" w:hAnsiTheme="minorHAnsi" w:cstheme="minorHAnsi"/>
          <w:b/>
          <w:sz w:val="22"/>
          <w:szCs w:val="22"/>
        </w:rPr>
      </w:pPr>
    </w:p>
    <w:p w14:paraId="4DE43717" w14:textId="1AC2D299" w:rsidR="001B2C06" w:rsidRPr="001B3DDF" w:rsidRDefault="004B0370" w:rsidP="000C1F7C">
      <w:pPr>
        <w:pStyle w:val="Tekstpodstawowy"/>
        <w:spacing w:after="120" w:line="360" w:lineRule="auto"/>
        <w:rPr>
          <w:rFonts w:asciiTheme="minorHAnsi" w:hAnsiTheme="minorHAnsi" w:cstheme="minorHAnsi"/>
          <w:bCs/>
          <w:sz w:val="22"/>
          <w:szCs w:val="22"/>
        </w:rPr>
      </w:pPr>
      <w:r w:rsidRPr="001B3DDF">
        <w:rPr>
          <w:rFonts w:asciiTheme="minorHAnsi" w:hAnsiTheme="minorHAnsi" w:cstheme="minorHAnsi"/>
          <w:bCs/>
          <w:sz w:val="22"/>
          <w:szCs w:val="22"/>
        </w:rPr>
        <w:t>Z</w:t>
      </w:r>
      <w:r w:rsidR="007265EC" w:rsidRPr="001B3DDF">
        <w:rPr>
          <w:rFonts w:asciiTheme="minorHAnsi" w:hAnsiTheme="minorHAnsi" w:cstheme="minorHAnsi"/>
          <w:bCs/>
          <w:sz w:val="22"/>
          <w:szCs w:val="22"/>
        </w:rPr>
        <w:t>awarta w dniu</w:t>
      </w:r>
      <w:r w:rsidRPr="001B3DDF">
        <w:rPr>
          <w:rFonts w:asciiTheme="minorHAnsi" w:hAnsiTheme="minorHAnsi" w:cstheme="minorHAnsi"/>
          <w:bCs/>
          <w:sz w:val="22"/>
          <w:szCs w:val="22"/>
        </w:rPr>
        <w:t xml:space="preserve"> ………202</w:t>
      </w:r>
      <w:r w:rsidR="00DF43BE" w:rsidRPr="001B3DDF">
        <w:rPr>
          <w:rFonts w:asciiTheme="minorHAnsi" w:hAnsiTheme="minorHAnsi" w:cstheme="minorHAnsi"/>
          <w:bCs/>
          <w:sz w:val="22"/>
          <w:szCs w:val="22"/>
        </w:rPr>
        <w:t>5</w:t>
      </w:r>
      <w:r w:rsidR="001B2C06" w:rsidRPr="001B3DDF">
        <w:rPr>
          <w:rFonts w:asciiTheme="minorHAnsi" w:hAnsiTheme="minorHAnsi" w:cstheme="minorHAnsi"/>
          <w:bCs/>
          <w:sz w:val="22"/>
          <w:szCs w:val="22"/>
        </w:rPr>
        <w:t xml:space="preserve"> roku</w:t>
      </w:r>
      <w:r w:rsidR="003D49F4" w:rsidRPr="001B3DDF">
        <w:rPr>
          <w:rFonts w:asciiTheme="minorHAnsi" w:hAnsiTheme="minorHAnsi" w:cstheme="minorHAnsi"/>
          <w:bCs/>
          <w:sz w:val="22"/>
          <w:szCs w:val="22"/>
        </w:rPr>
        <w:t xml:space="preserve"> </w:t>
      </w:r>
      <w:r w:rsidR="00B47526" w:rsidRPr="001B3DDF">
        <w:rPr>
          <w:rFonts w:asciiTheme="minorHAnsi" w:hAnsiTheme="minorHAnsi" w:cstheme="minorHAnsi"/>
          <w:sz w:val="22"/>
          <w:szCs w:val="22"/>
        </w:rPr>
        <w:t>P</w:t>
      </w:r>
      <w:r w:rsidR="001B2C06" w:rsidRPr="001B3DDF">
        <w:rPr>
          <w:rFonts w:asciiTheme="minorHAnsi" w:hAnsiTheme="minorHAnsi" w:cstheme="minorHAnsi"/>
          <w:sz w:val="22"/>
          <w:szCs w:val="22"/>
        </w:rPr>
        <w:t>omiędzy</w:t>
      </w:r>
      <w:r w:rsidR="00B47526" w:rsidRPr="001B3DDF">
        <w:rPr>
          <w:rFonts w:asciiTheme="minorHAnsi" w:hAnsiTheme="minorHAnsi" w:cstheme="minorHAnsi"/>
          <w:sz w:val="22"/>
          <w:szCs w:val="22"/>
        </w:rPr>
        <w:t xml:space="preserve"> </w:t>
      </w:r>
      <w:r w:rsidR="001B2C06" w:rsidRPr="001B3DDF">
        <w:rPr>
          <w:rFonts w:asciiTheme="minorHAnsi" w:hAnsiTheme="minorHAnsi" w:cstheme="minorHAnsi"/>
          <w:sz w:val="22"/>
          <w:szCs w:val="22"/>
        </w:rPr>
        <w:t xml:space="preserve">Dyrektorem Urzędu Morskiego w Gdyni, z siedzibą w Gdyni, </w:t>
      </w:r>
      <w:r w:rsidR="001B3DDF">
        <w:rPr>
          <w:rFonts w:asciiTheme="minorHAnsi" w:hAnsiTheme="minorHAnsi" w:cstheme="minorHAnsi"/>
          <w:sz w:val="22"/>
          <w:szCs w:val="22"/>
        </w:rPr>
        <w:br/>
      </w:r>
      <w:r w:rsidR="001B2C06" w:rsidRPr="001B3DDF">
        <w:rPr>
          <w:rFonts w:asciiTheme="minorHAnsi" w:hAnsiTheme="minorHAnsi" w:cstheme="minorHAnsi"/>
          <w:sz w:val="22"/>
          <w:szCs w:val="22"/>
        </w:rPr>
        <w:t xml:space="preserve">ul. Chrzanowskiego 10, (kod pocztowy 81-338), zwanym w dalszej treści </w:t>
      </w:r>
      <w:r w:rsidR="009A06E7" w:rsidRPr="001B3DDF">
        <w:rPr>
          <w:rFonts w:asciiTheme="minorHAnsi" w:hAnsiTheme="minorHAnsi" w:cstheme="minorHAnsi"/>
          <w:sz w:val="22"/>
          <w:szCs w:val="22"/>
        </w:rPr>
        <w:t>U</w:t>
      </w:r>
      <w:r w:rsidR="001B2C06" w:rsidRPr="001B3DDF">
        <w:rPr>
          <w:rFonts w:asciiTheme="minorHAnsi" w:hAnsiTheme="minorHAnsi" w:cstheme="minorHAnsi"/>
          <w:sz w:val="22"/>
          <w:szCs w:val="22"/>
        </w:rPr>
        <w:t>mowy „Zamawiającym”, reprezentowanym przez:</w:t>
      </w:r>
    </w:p>
    <w:p w14:paraId="16970A98" w14:textId="2A66F5C7" w:rsidR="000C4D4C" w:rsidRPr="001B3DDF" w:rsidRDefault="000C4D4C" w:rsidP="000C1F7C">
      <w:pPr>
        <w:spacing w:after="120" w:line="360" w:lineRule="auto"/>
        <w:ind w:right="426"/>
        <w:jc w:val="both"/>
        <w:rPr>
          <w:rFonts w:asciiTheme="minorHAnsi" w:hAnsiTheme="minorHAnsi" w:cstheme="minorHAnsi"/>
          <w:sz w:val="22"/>
          <w:szCs w:val="22"/>
        </w:rPr>
      </w:pPr>
      <w:r w:rsidRPr="001B3DDF">
        <w:rPr>
          <w:rFonts w:asciiTheme="minorHAnsi" w:hAnsiTheme="minorHAnsi" w:cstheme="minorHAnsi"/>
          <w:bCs/>
          <w:sz w:val="22"/>
          <w:szCs w:val="22"/>
        </w:rPr>
        <w:t>Annę Stelmaszyk - Świerczyńską  -</w:t>
      </w:r>
      <w:r w:rsidRPr="001B3DDF">
        <w:rPr>
          <w:rFonts w:asciiTheme="minorHAnsi" w:hAnsiTheme="minorHAnsi" w:cstheme="minorHAnsi"/>
          <w:sz w:val="22"/>
          <w:szCs w:val="22"/>
        </w:rPr>
        <w:t xml:space="preserve"> Z-</w:t>
      </w:r>
      <w:proofErr w:type="spellStart"/>
      <w:r w:rsidRPr="001B3DDF">
        <w:rPr>
          <w:rFonts w:asciiTheme="minorHAnsi" w:hAnsiTheme="minorHAnsi" w:cstheme="minorHAnsi"/>
          <w:sz w:val="22"/>
          <w:szCs w:val="22"/>
        </w:rPr>
        <w:t>cę</w:t>
      </w:r>
      <w:proofErr w:type="spellEnd"/>
      <w:r w:rsidRPr="001B3DDF">
        <w:rPr>
          <w:rFonts w:asciiTheme="minorHAnsi" w:hAnsiTheme="minorHAnsi" w:cstheme="minorHAnsi"/>
          <w:sz w:val="22"/>
          <w:szCs w:val="22"/>
        </w:rPr>
        <w:t xml:space="preserve"> Dyrektora ds. Technicznych</w:t>
      </w:r>
    </w:p>
    <w:p w14:paraId="093A5907" w14:textId="456D4260" w:rsidR="00976E0E" w:rsidRPr="001B3DDF" w:rsidRDefault="00921AAB" w:rsidP="000C1F7C">
      <w:pPr>
        <w:pStyle w:val="Tekstblokowy"/>
        <w:spacing w:after="120" w:line="360" w:lineRule="auto"/>
        <w:ind w:left="0" w:right="-1" w:firstLine="0"/>
        <w:jc w:val="both"/>
        <w:rPr>
          <w:rFonts w:asciiTheme="minorHAnsi" w:hAnsiTheme="minorHAnsi" w:cstheme="minorHAnsi"/>
          <w:b/>
          <w:bCs/>
          <w:sz w:val="22"/>
          <w:szCs w:val="22"/>
        </w:rPr>
      </w:pPr>
      <w:r w:rsidRPr="001B3DDF">
        <w:rPr>
          <w:rFonts w:asciiTheme="minorHAnsi" w:hAnsiTheme="minorHAnsi" w:cstheme="minorHAnsi"/>
          <w:sz w:val="22"/>
          <w:szCs w:val="22"/>
        </w:rPr>
        <w:t xml:space="preserve">przy kontrasygnacie </w:t>
      </w:r>
      <w:r w:rsidR="003513DB" w:rsidRPr="001B3DDF">
        <w:rPr>
          <w:rFonts w:asciiTheme="minorHAnsi" w:hAnsiTheme="minorHAnsi" w:cstheme="minorHAnsi"/>
          <w:b/>
          <w:bCs/>
          <w:sz w:val="22"/>
          <w:szCs w:val="22"/>
        </w:rPr>
        <w:t>………………………………………………………</w:t>
      </w:r>
    </w:p>
    <w:p w14:paraId="1E76279A" w14:textId="77777777" w:rsidR="006C15A3" w:rsidRPr="001B3DDF" w:rsidRDefault="006C15A3" w:rsidP="000C1F7C">
      <w:pPr>
        <w:pStyle w:val="Tekstblokowy"/>
        <w:spacing w:after="120" w:line="360" w:lineRule="auto"/>
        <w:ind w:left="0" w:right="-1" w:firstLine="0"/>
        <w:jc w:val="both"/>
        <w:rPr>
          <w:rFonts w:asciiTheme="minorHAnsi" w:hAnsiTheme="minorHAnsi" w:cstheme="minorHAnsi"/>
          <w:sz w:val="22"/>
          <w:szCs w:val="22"/>
        </w:rPr>
      </w:pPr>
      <w:r w:rsidRPr="001B3DDF">
        <w:rPr>
          <w:rFonts w:asciiTheme="minorHAnsi" w:hAnsiTheme="minorHAnsi" w:cstheme="minorHAnsi"/>
          <w:sz w:val="22"/>
          <w:szCs w:val="22"/>
        </w:rPr>
        <w:t>a</w:t>
      </w:r>
    </w:p>
    <w:p w14:paraId="35DA126B" w14:textId="77777777" w:rsidR="001B2C06" w:rsidRPr="001B3DDF" w:rsidRDefault="001B2C06" w:rsidP="000C1F7C">
      <w:pPr>
        <w:pStyle w:val="Tekstblokowy"/>
        <w:spacing w:after="120" w:line="360" w:lineRule="auto"/>
        <w:ind w:left="0" w:right="-1" w:firstLine="0"/>
        <w:jc w:val="both"/>
        <w:rPr>
          <w:rFonts w:asciiTheme="minorHAnsi" w:hAnsiTheme="minorHAnsi" w:cstheme="minorHAnsi"/>
          <w:sz w:val="22"/>
          <w:szCs w:val="22"/>
        </w:rPr>
      </w:pPr>
      <w:r w:rsidRPr="001B3DDF">
        <w:rPr>
          <w:rFonts w:asciiTheme="minorHAnsi" w:hAnsiTheme="minorHAnsi" w:cstheme="minorHAnsi"/>
          <w:sz w:val="22"/>
          <w:szCs w:val="22"/>
        </w:rPr>
        <w:t xml:space="preserve"> ……………………………………………………… z siedzibą </w:t>
      </w:r>
    </w:p>
    <w:p w14:paraId="0A0153B0" w14:textId="77777777" w:rsidR="001B2C06" w:rsidRPr="001B3DDF" w:rsidRDefault="001B2C06" w:rsidP="000C1F7C">
      <w:pPr>
        <w:pStyle w:val="Tekstblokowy"/>
        <w:spacing w:after="120" w:line="360" w:lineRule="auto"/>
        <w:ind w:left="0" w:right="-1" w:firstLine="0"/>
        <w:jc w:val="both"/>
        <w:rPr>
          <w:rFonts w:asciiTheme="minorHAnsi" w:hAnsiTheme="minorHAnsi" w:cstheme="minorHAnsi"/>
          <w:sz w:val="22"/>
          <w:szCs w:val="22"/>
        </w:rPr>
      </w:pPr>
      <w:r w:rsidRPr="001B3DDF">
        <w:rPr>
          <w:rFonts w:asciiTheme="minorHAnsi" w:hAnsiTheme="minorHAnsi" w:cstheme="minorHAnsi"/>
          <w:sz w:val="22"/>
          <w:szCs w:val="22"/>
        </w:rPr>
        <w:t xml:space="preserve"> </w:t>
      </w:r>
    </w:p>
    <w:p w14:paraId="6FF43EFB" w14:textId="77777777" w:rsidR="001B2C06" w:rsidRPr="001B3DDF" w:rsidRDefault="001B2C06" w:rsidP="000C1F7C">
      <w:pPr>
        <w:pStyle w:val="Tekstblokowy"/>
        <w:spacing w:after="120" w:line="360" w:lineRule="auto"/>
        <w:ind w:left="0" w:right="-1" w:firstLine="0"/>
        <w:jc w:val="both"/>
        <w:rPr>
          <w:rFonts w:asciiTheme="minorHAnsi" w:hAnsiTheme="minorHAnsi" w:cstheme="minorHAnsi"/>
          <w:sz w:val="22"/>
          <w:szCs w:val="22"/>
        </w:rPr>
      </w:pPr>
      <w:r w:rsidRPr="001B3DDF">
        <w:rPr>
          <w:rFonts w:asciiTheme="minorHAnsi" w:hAnsiTheme="minorHAnsi" w:cstheme="minorHAnsi"/>
          <w:sz w:val="22"/>
          <w:szCs w:val="22"/>
        </w:rPr>
        <w:t>w ……………………………………………………</w:t>
      </w:r>
    </w:p>
    <w:p w14:paraId="08211E4B" w14:textId="77777777" w:rsidR="001B2C06" w:rsidRPr="001B3DDF" w:rsidRDefault="001B2C06" w:rsidP="000C1F7C">
      <w:pPr>
        <w:pStyle w:val="Tekstblokowy"/>
        <w:spacing w:after="120" w:line="360" w:lineRule="auto"/>
        <w:ind w:left="0" w:right="-1" w:firstLine="0"/>
        <w:jc w:val="both"/>
        <w:rPr>
          <w:rFonts w:asciiTheme="minorHAnsi" w:hAnsiTheme="minorHAnsi" w:cstheme="minorHAnsi"/>
          <w:sz w:val="22"/>
          <w:szCs w:val="22"/>
        </w:rPr>
      </w:pPr>
      <w:r w:rsidRPr="001B3DDF">
        <w:rPr>
          <w:rFonts w:asciiTheme="minorHAnsi" w:hAnsiTheme="minorHAnsi" w:cstheme="minorHAnsi"/>
          <w:sz w:val="22"/>
          <w:szCs w:val="22"/>
        </w:rPr>
        <w:t>zarejestrowanym w (Sąd-Nr KRS/Urząd – wpis do ewidencji działalności gospodarczej)</w:t>
      </w:r>
    </w:p>
    <w:p w14:paraId="7993E781" w14:textId="77777777" w:rsidR="001B2C06" w:rsidRPr="001B3DDF" w:rsidRDefault="001B2C06" w:rsidP="000C1F7C">
      <w:pPr>
        <w:pStyle w:val="Tekstblokowy"/>
        <w:spacing w:after="120" w:line="360" w:lineRule="auto"/>
        <w:ind w:left="0" w:right="-1" w:firstLine="0"/>
        <w:jc w:val="both"/>
        <w:rPr>
          <w:rFonts w:asciiTheme="minorHAnsi" w:hAnsiTheme="minorHAnsi" w:cstheme="minorHAnsi"/>
          <w:sz w:val="22"/>
          <w:szCs w:val="22"/>
        </w:rPr>
      </w:pPr>
      <w:r w:rsidRPr="001B3DDF">
        <w:rPr>
          <w:rFonts w:asciiTheme="minorHAnsi" w:hAnsiTheme="minorHAnsi" w:cstheme="minorHAnsi"/>
          <w:sz w:val="22"/>
          <w:szCs w:val="22"/>
        </w:rPr>
        <w:t>1.</w:t>
      </w:r>
      <w:r w:rsidRPr="001B3DDF">
        <w:rPr>
          <w:rFonts w:asciiTheme="minorHAnsi" w:hAnsiTheme="minorHAnsi" w:cstheme="minorHAnsi"/>
          <w:sz w:val="22"/>
          <w:szCs w:val="22"/>
        </w:rPr>
        <w:tab/>
        <w:t>w przypadku spółek prawa handlowego - art. 206, 230 i 374 Kodeksu spółek  handlowych</w:t>
      </w:r>
    </w:p>
    <w:p w14:paraId="3A252BE9" w14:textId="77777777" w:rsidR="001B2C06" w:rsidRPr="001B3DDF" w:rsidRDefault="001B2C06" w:rsidP="000C1F7C">
      <w:pPr>
        <w:pStyle w:val="Tekstblokowy"/>
        <w:spacing w:after="120" w:line="360" w:lineRule="auto"/>
        <w:ind w:left="0" w:right="-1" w:firstLine="0"/>
        <w:jc w:val="both"/>
        <w:rPr>
          <w:rFonts w:asciiTheme="minorHAnsi" w:hAnsiTheme="minorHAnsi" w:cstheme="minorHAnsi"/>
          <w:sz w:val="22"/>
          <w:szCs w:val="22"/>
        </w:rPr>
      </w:pPr>
      <w:r w:rsidRPr="001B3DDF">
        <w:rPr>
          <w:rFonts w:asciiTheme="minorHAnsi" w:hAnsiTheme="minorHAnsi" w:cstheme="minorHAnsi"/>
          <w:sz w:val="22"/>
          <w:szCs w:val="22"/>
        </w:rPr>
        <w:t>2.</w:t>
      </w:r>
      <w:r w:rsidRPr="001B3DDF">
        <w:rPr>
          <w:rFonts w:asciiTheme="minorHAnsi" w:hAnsiTheme="minorHAnsi" w:cstheme="minorHAnsi"/>
          <w:sz w:val="22"/>
          <w:szCs w:val="22"/>
        </w:rPr>
        <w:tab/>
        <w:t>w przypadku s.c. - imiona i nazwiska wspólników, nazwy i adresy prowadzenia działalności gospodarczej, NIP, REGON</w:t>
      </w:r>
    </w:p>
    <w:p w14:paraId="3F1260C9" w14:textId="77777777" w:rsidR="001B2C06" w:rsidRPr="001B3DDF" w:rsidRDefault="001B2C06" w:rsidP="000C1F7C">
      <w:pPr>
        <w:pStyle w:val="Tekstblokowy"/>
        <w:spacing w:after="120" w:line="360" w:lineRule="auto"/>
        <w:ind w:left="0" w:right="-1" w:firstLine="0"/>
        <w:jc w:val="both"/>
        <w:rPr>
          <w:rFonts w:asciiTheme="minorHAnsi" w:hAnsiTheme="minorHAnsi" w:cstheme="minorHAnsi"/>
          <w:sz w:val="22"/>
          <w:szCs w:val="22"/>
        </w:rPr>
      </w:pPr>
      <w:r w:rsidRPr="001B3DDF">
        <w:rPr>
          <w:rFonts w:asciiTheme="minorHAnsi" w:hAnsiTheme="minorHAnsi" w:cstheme="minorHAnsi"/>
          <w:sz w:val="22"/>
          <w:szCs w:val="22"/>
        </w:rPr>
        <w:t>3.</w:t>
      </w:r>
      <w:r w:rsidRPr="001B3DDF">
        <w:rPr>
          <w:rFonts w:asciiTheme="minorHAnsi" w:hAnsiTheme="minorHAnsi" w:cstheme="minorHAnsi"/>
          <w:sz w:val="22"/>
          <w:szCs w:val="22"/>
        </w:rPr>
        <w:tab/>
        <w:t>w przypadku osób fizycznych - imię i nazwisko, nazwa i adres prowadzenia działalności gospodarczej, NIP, REGON</w:t>
      </w:r>
    </w:p>
    <w:p w14:paraId="3F17E260" w14:textId="77777777" w:rsidR="001B2C06" w:rsidRPr="001B3DDF" w:rsidRDefault="001B2C06" w:rsidP="000C1F7C">
      <w:pPr>
        <w:pStyle w:val="Tekstblokowy"/>
        <w:spacing w:after="120" w:line="360" w:lineRule="auto"/>
        <w:ind w:left="0" w:right="-1" w:firstLine="0"/>
        <w:jc w:val="both"/>
        <w:rPr>
          <w:rFonts w:asciiTheme="minorHAnsi" w:hAnsiTheme="minorHAnsi" w:cstheme="minorHAnsi"/>
          <w:sz w:val="22"/>
          <w:szCs w:val="22"/>
        </w:rPr>
      </w:pPr>
    </w:p>
    <w:p w14:paraId="1254512C" w14:textId="77777777" w:rsidR="001B2C06" w:rsidRPr="001B3DDF" w:rsidRDefault="001B2C06" w:rsidP="000C1F7C">
      <w:pPr>
        <w:pStyle w:val="Tekstblokowy"/>
        <w:spacing w:after="120" w:line="360" w:lineRule="auto"/>
        <w:ind w:left="0" w:right="-1" w:firstLine="0"/>
        <w:jc w:val="both"/>
        <w:rPr>
          <w:rFonts w:asciiTheme="minorHAnsi" w:hAnsiTheme="minorHAnsi" w:cstheme="minorHAnsi"/>
          <w:sz w:val="22"/>
          <w:szCs w:val="22"/>
        </w:rPr>
      </w:pPr>
      <w:r w:rsidRPr="001B3DDF">
        <w:rPr>
          <w:rFonts w:asciiTheme="minorHAnsi" w:hAnsiTheme="minorHAnsi" w:cstheme="minorHAnsi"/>
          <w:sz w:val="22"/>
          <w:szCs w:val="22"/>
        </w:rPr>
        <w:t>zwanym w dalszej treści umowy „Wykonawcą”, reprezentowanym przez:</w:t>
      </w:r>
    </w:p>
    <w:p w14:paraId="47BAC5B9" w14:textId="77777777" w:rsidR="001B2C06" w:rsidRPr="001B3DDF" w:rsidRDefault="001B2C06" w:rsidP="000C1F7C">
      <w:pPr>
        <w:pStyle w:val="Tekstblokowy"/>
        <w:spacing w:after="120" w:line="360" w:lineRule="auto"/>
        <w:ind w:left="0" w:right="-1" w:firstLine="0"/>
        <w:jc w:val="both"/>
        <w:rPr>
          <w:rFonts w:asciiTheme="minorHAnsi" w:hAnsiTheme="minorHAnsi" w:cstheme="minorHAnsi"/>
          <w:sz w:val="22"/>
          <w:szCs w:val="22"/>
        </w:rPr>
      </w:pPr>
    </w:p>
    <w:p w14:paraId="634021A6" w14:textId="77777777" w:rsidR="001B2C06" w:rsidRPr="001B3DDF" w:rsidRDefault="001B2C06" w:rsidP="000C1F7C">
      <w:pPr>
        <w:pStyle w:val="Tekstblokowy"/>
        <w:spacing w:after="120" w:line="360" w:lineRule="auto"/>
        <w:ind w:left="0" w:right="-1" w:firstLine="0"/>
        <w:jc w:val="both"/>
        <w:rPr>
          <w:rFonts w:asciiTheme="minorHAnsi" w:hAnsiTheme="minorHAnsi" w:cstheme="minorHAnsi"/>
          <w:sz w:val="22"/>
          <w:szCs w:val="22"/>
        </w:rPr>
      </w:pPr>
      <w:r w:rsidRPr="001B3DDF">
        <w:rPr>
          <w:rFonts w:asciiTheme="minorHAnsi" w:hAnsiTheme="minorHAnsi" w:cstheme="minorHAnsi"/>
          <w:sz w:val="22"/>
          <w:szCs w:val="22"/>
        </w:rPr>
        <w:t>1.</w:t>
      </w:r>
      <w:r w:rsidRPr="001B3DDF">
        <w:rPr>
          <w:rFonts w:asciiTheme="minorHAnsi" w:hAnsiTheme="minorHAnsi" w:cstheme="minorHAnsi"/>
          <w:sz w:val="22"/>
          <w:szCs w:val="22"/>
        </w:rPr>
        <w:tab/>
        <w:t>…………………………………………</w:t>
      </w:r>
    </w:p>
    <w:p w14:paraId="2E57B62C" w14:textId="77777777" w:rsidR="001B2C06" w:rsidRPr="001B3DDF" w:rsidRDefault="001B2C06" w:rsidP="000C1F7C">
      <w:pPr>
        <w:pStyle w:val="Tekstblokowy"/>
        <w:spacing w:after="120" w:line="360" w:lineRule="auto"/>
        <w:ind w:left="0" w:right="-1" w:firstLine="0"/>
        <w:jc w:val="both"/>
        <w:rPr>
          <w:rFonts w:asciiTheme="minorHAnsi" w:hAnsiTheme="minorHAnsi" w:cstheme="minorHAnsi"/>
          <w:sz w:val="22"/>
          <w:szCs w:val="22"/>
        </w:rPr>
      </w:pPr>
      <w:r w:rsidRPr="001B3DDF">
        <w:rPr>
          <w:rFonts w:asciiTheme="minorHAnsi" w:hAnsiTheme="minorHAnsi" w:cstheme="minorHAnsi"/>
          <w:sz w:val="22"/>
          <w:szCs w:val="22"/>
        </w:rPr>
        <w:t>2.</w:t>
      </w:r>
      <w:r w:rsidRPr="001B3DDF">
        <w:rPr>
          <w:rFonts w:asciiTheme="minorHAnsi" w:hAnsiTheme="minorHAnsi" w:cstheme="minorHAnsi"/>
          <w:sz w:val="22"/>
          <w:szCs w:val="22"/>
        </w:rPr>
        <w:tab/>
        <w:t>…………………………………………</w:t>
      </w:r>
    </w:p>
    <w:p w14:paraId="75F479CB" w14:textId="77777777" w:rsidR="001B2C06" w:rsidRPr="001B3DDF" w:rsidRDefault="001B2C06" w:rsidP="000C1F7C">
      <w:pPr>
        <w:pStyle w:val="Tekstblokowy"/>
        <w:spacing w:after="120" w:line="360" w:lineRule="auto"/>
        <w:ind w:left="0" w:right="-1" w:firstLine="0"/>
        <w:jc w:val="both"/>
        <w:rPr>
          <w:rFonts w:asciiTheme="minorHAnsi" w:hAnsiTheme="minorHAnsi" w:cstheme="minorHAnsi"/>
          <w:sz w:val="22"/>
          <w:szCs w:val="22"/>
        </w:rPr>
      </w:pPr>
    </w:p>
    <w:p w14:paraId="3EF14959" w14:textId="01641AD2" w:rsidR="00B01355" w:rsidRPr="001B3DDF" w:rsidRDefault="001B2C06" w:rsidP="000C1F7C">
      <w:pPr>
        <w:pStyle w:val="Tekstblokowy"/>
        <w:spacing w:after="120" w:line="360" w:lineRule="auto"/>
        <w:ind w:left="0" w:right="-1" w:firstLine="0"/>
        <w:jc w:val="both"/>
        <w:rPr>
          <w:rFonts w:asciiTheme="minorHAnsi" w:hAnsiTheme="minorHAnsi" w:cstheme="minorHAnsi"/>
          <w:sz w:val="22"/>
          <w:szCs w:val="22"/>
        </w:rPr>
      </w:pPr>
      <w:r w:rsidRPr="001B3DDF">
        <w:rPr>
          <w:rFonts w:asciiTheme="minorHAnsi" w:hAnsiTheme="minorHAnsi" w:cstheme="minorHAnsi"/>
          <w:sz w:val="22"/>
          <w:szCs w:val="22"/>
        </w:rPr>
        <w:t xml:space="preserve">którego ofertę wybrano w wyniku </w:t>
      </w:r>
      <w:r w:rsidR="00A01E24" w:rsidRPr="001B3DDF">
        <w:rPr>
          <w:rFonts w:asciiTheme="minorHAnsi" w:hAnsiTheme="minorHAnsi" w:cstheme="minorHAnsi"/>
          <w:sz w:val="22"/>
          <w:szCs w:val="22"/>
        </w:rPr>
        <w:t xml:space="preserve">zaproszenia do składania ofert, umieszczonego na stronie Urzędu Morskiego w Gdyni, Ustawy </w:t>
      </w:r>
      <w:r w:rsidRPr="001B3DDF">
        <w:rPr>
          <w:rFonts w:asciiTheme="minorHAnsi" w:hAnsiTheme="minorHAnsi" w:cstheme="minorHAnsi"/>
          <w:sz w:val="22"/>
          <w:szCs w:val="22"/>
        </w:rPr>
        <w:t xml:space="preserve">Prawo </w:t>
      </w:r>
      <w:r w:rsidR="00A01E24" w:rsidRPr="001B3DDF">
        <w:rPr>
          <w:rFonts w:asciiTheme="minorHAnsi" w:hAnsiTheme="minorHAnsi" w:cstheme="minorHAnsi"/>
          <w:sz w:val="22"/>
          <w:szCs w:val="22"/>
        </w:rPr>
        <w:t>Z</w:t>
      </w:r>
      <w:r w:rsidRPr="001B3DDF">
        <w:rPr>
          <w:rFonts w:asciiTheme="minorHAnsi" w:hAnsiTheme="minorHAnsi" w:cstheme="minorHAnsi"/>
          <w:sz w:val="22"/>
          <w:szCs w:val="22"/>
        </w:rPr>
        <w:t xml:space="preserve">amówień </w:t>
      </w:r>
      <w:r w:rsidR="00A01E24" w:rsidRPr="001B3DDF">
        <w:rPr>
          <w:rFonts w:asciiTheme="minorHAnsi" w:hAnsiTheme="minorHAnsi" w:cstheme="minorHAnsi"/>
          <w:sz w:val="22"/>
          <w:szCs w:val="22"/>
        </w:rPr>
        <w:t>P</w:t>
      </w:r>
      <w:r w:rsidRPr="001B3DDF">
        <w:rPr>
          <w:rFonts w:asciiTheme="minorHAnsi" w:hAnsiTheme="minorHAnsi" w:cstheme="minorHAnsi"/>
          <w:sz w:val="22"/>
          <w:szCs w:val="22"/>
        </w:rPr>
        <w:t>ublicznych</w:t>
      </w:r>
      <w:r w:rsidR="00A01E24" w:rsidRPr="001B3DDF">
        <w:rPr>
          <w:rFonts w:asciiTheme="minorHAnsi" w:hAnsiTheme="minorHAnsi" w:cstheme="minorHAnsi"/>
          <w:sz w:val="22"/>
          <w:szCs w:val="22"/>
        </w:rPr>
        <w:t xml:space="preserve"> z dnia </w:t>
      </w:r>
      <w:r w:rsidR="00595F01" w:rsidRPr="001B3DDF">
        <w:rPr>
          <w:rFonts w:asciiTheme="minorHAnsi" w:hAnsiTheme="minorHAnsi" w:cstheme="minorHAnsi"/>
          <w:sz w:val="22"/>
          <w:szCs w:val="22"/>
        </w:rPr>
        <w:t xml:space="preserve">11 września 2019r. </w:t>
      </w:r>
      <w:r w:rsidR="00DF43BE" w:rsidRPr="001B3DDF">
        <w:rPr>
          <w:rFonts w:asciiTheme="minorHAnsi" w:hAnsiTheme="minorHAnsi" w:cstheme="minorHAnsi"/>
          <w:sz w:val="22"/>
          <w:szCs w:val="22"/>
        </w:rPr>
        <w:t xml:space="preserve">(Dz.U. z 2024 r. poz. 1320) </w:t>
      </w:r>
      <w:r w:rsidRPr="001B3DDF">
        <w:rPr>
          <w:rFonts w:asciiTheme="minorHAnsi" w:hAnsiTheme="minorHAnsi" w:cstheme="minorHAnsi"/>
          <w:sz w:val="22"/>
          <w:szCs w:val="22"/>
        </w:rPr>
        <w:t>nie stosuje się</w:t>
      </w:r>
      <w:r w:rsidR="0052756D" w:rsidRPr="001B3DDF">
        <w:rPr>
          <w:rFonts w:asciiTheme="minorHAnsi" w:hAnsiTheme="minorHAnsi" w:cstheme="minorHAnsi"/>
          <w:sz w:val="22"/>
          <w:szCs w:val="22"/>
        </w:rPr>
        <w:t>, gdyż wartość zamówienia nie przekracza kwoty wymienionej w art.2, ust. 1 pkt. 1 Ustawy Prawo Zamówień Publicznych</w:t>
      </w:r>
      <w:r w:rsidR="0057006D" w:rsidRPr="001B3DDF">
        <w:rPr>
          <w:rFonts w:asciiTheme="minorHAnsi" w:hAnsiTheme="minorHAnsi" w:cstheme="minorHAnsi"/>
          <w:sz w:val="22"/>
          <w:szCs w:val="22"/>
        </w:rPr>
        <w:t xml:space="preserve"> na:</w:t>
      </w:r>
    </w:p>
    <w:p w14:paraId="4997A4B0" w14:textId="1E557C66" w:rsidR="00577AAC" w:rsidRPr="001B3DDF" w:rsidRDefault="006C15A3" w:rsidP="000C1F7C">
      <w:pPr>
        <w:spacing w:after="120" w:line="360" w:lineRule="auto"/>
        <w:ind w:right="-1"/>
        <w:jc w:val="both"/>
        <w:rPr>
          <w:rFonts w:asciiTheme="minorHAnsi" w:hAnsiTheme="minorHAnsi" w:cstheme="minorHAnsi"/>
          <w:b/>
          <w:sz w:val="22"/>
          <w:szCs w:val="22"/>
        </w:rPr>
      </w:pPr>
      <w:r w:rsidRPr="001B3DDF">
        <w:rPr>
          <w:rFonts w:asciiTheme="minorHAnsi" w:hAnsiTheme="minorHAnsi" w:cstheme="minorHAnsi"/>
          <w:b/>
          <w:sz w:val="22"/>
          <w:szCs w:val="22"/>
        </w:rPr>
        <w:t>serwis i konserwacj</w:t>
      </w:r>
      <w:r w:rsidR="00C0165D" w:rsidRPr="001B3DDF">
        <w:rPr>
          <w:rFonts w:asciiTheme="minorHAnsi" w:hAnsiTheme="minorHAnsi" w:cstheme="minorHAnsi"/>
          <w:b/>
          <w:sz w:val="22"/>
          <w:szCs w:val="22"/>
        </w:rPr>
        <w:t>ę</w:t>
      </w:r>
      <w:r w:rsidRPr="001B3DDF">
        <w:rPr>
          <w:rFonts w:asciiTheme="minorHAnsi" w:hAnsiTheme="minorHAnsi" w:cstheme="minorHAnsi"/>
          <w:b/>
          <w:sz w:val="22"/>
          <w:szCs w:val="22"/>
        </w:rPr>
        <w:t xml:space="preserve"> zapór drogowych, bram przesuwnych, bram segmentowych, domofonów, bram garażowych, rolet elektrycznych zamontowanych w Urzędzie Morskim w Gdyni oraz w placówkach terenowych</w:t>
      </w:r>
    </w:p>
    <w:p w14:paraId="5995C71B" w14:textId="0022ABD0" w:rsidR="00577AAC" w:rsidRPr="001B3DDF" w:rsidRDefault="00577AAC" w:rsidP="000C1F7C">
      <w:pPr>
        <w:spacing w:after="120" w:line="360" w:lineRule="auto"/>
        <w:ind w:right="-1"/>
        <w:jc w:val="both"/>
        <w:rPr>
          <w:rFonts w:asciiTheme="minorHAnsi" w:hAnsiTheme="minorHAnsi" w:cstheme="minorHAnsi"/>
          <w:sz w:val="22"/>
          <w:szCs w:val="22"/>
        </w:rPr>
      </w:pPr>
      <w:r w:rsidRPr="001B3DDF">
        <w:rPr>
          <w:rFonts w:asciiTheme="minorHAnsi" w:hAnsiTheme="minorHAnsi" w:cstheme="minorHAnsi"/>
          <w:sz w:val="22"/>
          <w:szCs w:val="22"/>
        </w:rPr>
        <w:t>o następującej treści:</w:t>
      </w:r>
    </w:p>
    <w:p w14:paraId="4D260BE6" w14:textId="77777777" w:rsidR="005579D8" w:rsidRPr="001B3DDF" w:rsidRDefault="005579D8" w:rsidP="000C1F7C">
      <w:pPr>
        <w:spacing w:after="120" w:line="360" w:lineRule="auto"/>
        <w:ind w:right="-1"/>
        <w:jc w:val="both"/>
        <w:rPr>
          <w:rFonts w:asciiTheme="minorHAnsi" w:hAnsiTheme="minorHAnsi" w:cstheme="minorHAnsi"/>
          <w:sz w:val="22"/>
          <w:szCs w:val="22"/>
        </w:rPr>
      </w:pPr>
    </w:p>
    <w:p w14:paraId="62044879" w14:textId="77777777" w:rsidR="00577AAC" w:rsidRPr="001B3DDF" w:rsidRDefault="00577AAC" w:rsidP="000C1F7C">
      <w:pPr>
        <w:spacing w:after="120" w:line="360" w:lineRule="auto"/>
        <w:ind w:right="-1"/>
        <w:jc w:val="center"/>
        <w:rPr>
          <w:rFonts w:asciiTheme="minorHAnsi" w:hAnsiTheme="minorHAnsi" w:cstheme="minorHAnsi"/>
          <w:b/>
          <w:sz w:val="22"/>
          <w:szCs w:val="22"/>
        </w:rPr>
      </w:pPr>
      <w:r w:rsidRPr="001B3DDF">
        <w:rPr>
          <w:rFonts w:asciiTheme="minorHAnsi" w:hAnsiTheme="minorHAnsi" w:cstheme="minorHAnsi"/>
          <w:b/>
          <w:sz w:val="22"/>
          <w:szCs w:val="22"/>
        </w:rPr>
        <w:t>§ 1</w:t>
      </w:r>
    </w:p>
    <w:p w14:paraId="595D38DA" w14:textId="1AF42DF3" w:rsidR="0096062D" w:rsidRPr="001B3DDF" w:rsidRDefault="00577AAC" w:rsidP="000C1F7C">
      <w:pPr>
        <w:pStyle w:val="Akapitzlist"/>
        <w:numPr>
          <w:ilvl w:val="0"/>
          <w:numId w:val="14"/>
        </w:numPr>
        <w:spacing w:after="120" w:line="360" w:lineRule="auto"/>
        <w:ind w:left="426" w:right="-1" w:hanging="426"/>
        <w:jc w:val="both"/>
        <w:rPr>
          <w:rFonts w:cstheme="minorHAnsi"/>
        </w:rPr>
      </w:pPr>
      <w:r w:rsidRPr="001B3DDF">
        <w:rPr>
          <w:rFonts w:cstheme="minorHAnsi"/>
        </w:rPr>
        <w:t xml:space="preserve">Zamawiający zleca, a </w:t>
      </w:r>
      <w:r w:rsidRPr="001B3DDF">
        <w:rPr>
          <w:rFonts w:cstheme="minorHAnsi"/>
          <w:bCs/>
        </w:rPr>
        <w:t xml:space="preserve">Wykonawca </w:t>
      </w:r>
      <w:r w:rsidRPr="001B3DDF">
        <w:rPr>
          <w:rFonts w:cstheme="minorHAnsi"/>
        </w:rPr>
        <w:t xml:space="preserve">przyjmuje do wykonania prace serwisowo </w:t>
      </w:r>
      <w:r w:rsidR="006E0E5D" w:rsidRPr="001B3DDF">
        <w:rPr>
          <w:rFonts w:cstheme="minorHAnsi"/>
        </w:rPr>
        <w:t>-</w:t>
      </w:r>
      <w:r w:rsidRPr="001B3DDF">
        <w:rPr>
          <w:rFonts w:cstheme="minorHAnsi"/>
        </w:rPr>
        <w:t xml:space="preserve"> konserwacyjne mające na celu utrzymanie w stałej sprawności eksploatacyjnej zapór drogowych, bram przesuwnych</w:t>
      </w:r>
      <w:r w:rsidR="00DB0601" w:rsidRPr="001B3DDF">
        <w:rPr>
          <w:rFonts w:cstheme="minorHAnsi"/>
        </w:rPr>
        <w:t>, segmentowych</w:t>
      </w:r>
      <w:r w:rsidR="001D7E4E" w:rsidRPr="001B3DDF">
        <w:rPr>
          <w:rFonts w:cstheme="minorHAnsi"/>
        </w:rPr>
        <w:t>,</w:t>
      </w:r>
      <w:r w:rsidR="004042C2" w:rsidRPr="001B3DDF">
        <w:rPr>
          <w:rFonts w:cstheme="minorHAnsi"/>
        </w:rPr>
        <w:t xml:space="preserve"> bram garażowych segmentowych, rolet elektrycznych okiennych</w:t>
      </w:r>
      <w:r w:rsidR="00FE4BB2" w:rsidRPr="001B3DDF">
        <w:rPr>
          <w:rFonts w:cstheme="minorHAnsi"/>
        </w:rPr>
        <w:t xml:space="preserve"> </w:t>
      </w:r>
      <w:r w:rsidR="004042C2" w:rsidRPr="001B3DDF">
        <w:rPr>
          <w:rFonts w:cstheme="minorHAnsi"/>
        </w:rPr>
        <w:t>i drzwiowych,</w:t>
      </w:r>
      <w:r w:rsidR="001D7E4E" w:rsidRPr="001B3DDF">
        <w:rPr>
          <w:rFonts w:cstheme="minorHAnsi"/>
        </w:rPr>
        <w:t xml:space="preserve"> czytników zbliż</w:t>
      </w:r>
      <w:r w:rsidR="00E85750" w:rsidRPr="001B3DDF">
        <w:rPr>
          <w:rFonts w:cstheme="minorHAnsi"/>
        </w:rPr>
        <w:t>eniowych</w:t>
      </w:r>
      <w:r w:rsidRPr="001B3DDF">
        <w:rPr>
          <w:rFonts w:cstheme="minorHAnsi"/>
        </w:rPr>
        <w:t xml:space="preserve"> i domofonów</w:t>
      </w:r>
      <w:r w:rsidR="00DB0601" w:rsidRPr="001B3DDF">
        <w:rPr>
          <w:rFonts w:cstheme="minorHAnsi"/>
        </w:rPr>
        <w:t xml:space="preserve"> zwanych dalej urządzeniami</w:t>
      </w:r>
      <w:r w:rsidRPr="001B3DDF">
        <w:rPr>
          <w:rFonts w:cstheme="minorHAnsi"/>
        </w:rPr>
        <w:t xml:space="preserve"> będący</w:t>
      </w:r>
      <w:r w:rsidR="00DB0601" w:rsidRPr="001B3DDF">
        <w:rPr>
          <w:rFonts w:cstheme="minorHAnsi"/>
        </w:rPr>
        <w:t>mi</w:t>
      </w:r>
      <w:r w:rsidRPr="001B3DDF">
        <w:rPr>
          <w:rFonts w:cstheme="minorHAnsi"/>
        </w:rPr>
        <w:t xml:space="preserve"> na wyposażeniu Urzędu Morskiego w Gdyni oraz ich dodatkowych mechanizmów w n/w placówkach:</w:t>
      </w:r>
    </w:p>
    <w:p w14:paraId="30704539" w14:textId="77777777" w:rsidR="00DF43BE" w:rsidRPr="001B3DDF" w:rsidRDefault="00DF43BE" w:rsidP="000C1F7C">
      <w:pPr>
        <w:pStyle w:val="Akapitzlist"/>
        <w:numPr>
          <w:ilvl w:val="0"/>
          <w:numId w:val="2"/>
        </w:numPr>
        <w:spacing w:after="120" w:line="360" w:lineRule="auto"/>
        <w:ind w:left="851" w:hanging="425"/>
        <w:jc w:val="both"/>
        <w:rPr>
          <w:rFonts w:cstheme="minorHAnsi"/>
          <w:bCs/>
        </w:rPr>
      </w:pPr>
      <w:r w:rsidRPr="001B3DDF">
        <w:rPr>
          <w:rFonts w:cstheme="minorHAnsi"/>
          <w:bCs/>
        </w:rPr>
        <w:t>Centrala Urzędu morskiego w Gdyni, Gdynia ul. Chrzanowskiego 10 – 1 zapora, 2 czytniki zbliżeniowe,</w:t>
      </w:r>
    </w:p>
    <w:p w14:paraId="5E1C656F" w14:textId="77777777" w:rsidR="00DF43BE" w:rsidRPr="001B3DDF" w:rsidRDefault="00DF43BE" w:rsidP="000C1F7C">
      <w:pPr>
        <w:pStyle w:val="Akapitzlist"/>
        <w:numPr>
          <w:ilvl w:val="0"/>
          <w:numId w:val="2"/>
        </w:numPr>
        <w:spacing w:after="120" w:line="360" w:lineRule="auto"/>
        <w:ind w:left="851" w:hanging="425"/>
        <w:jc w:val="both"/>
        <w:rPr>
          <w:rFonts w:cstheme="minorHAnsi"/>
          <w:bCs/>
        </w:rPr>
      </w:pPr>
      <w:r w:rsidRPr="001B3DDF">
        <w:rPr>
          <w:rFonts w:cstheme="minorHAnsi"/>
          <w:bCs/>
        </w:rPr>
        <w:t>Wydział Transportu i Zaopatrzenia, Gdynia ul. Węglowa 18A – 1 zapora, 2 bramy przesuwne, 10 bram garażowych segmentowych, domofon,</w:t>
      </w:r>
    </w:p>
    <w:p w14:paraId="026C4957" w14:textId="77777777" w:rsidR="00DF43BE" w:rsidRPr="001B3DDF" w:rsidRDefault="00DF43BE" w:rsidP="000C1F7C">
      <w:pPr>
        <w:pStyle w:val="Akapitzlist"/>
        <w:numPr>
          <w:ilvl w:val="0"/>
          <w:numId w:val="2"/>
        </w:numPr>
        <w:spacing w:after="120" w:line="360" w:lineRule="auto"/>
        <w:ind w:left="851" w:hanging="425"/>
        <w:jc w:val="both"/>
        <w:rPr>
          <w:rFonts w:cstheme="minorHAnsi"/>
          <w:bCs/>
        </w:rPr>
      </w:pPr>
      <w:r w:rsidRPr="001B3DDF">
        <w:rPr>
          <w:rFonts w:cstheme="minorHAnsi"/>
          <w:bCs/>
        </w:rPr>
        <w:t>Kapitanat Portu w Gdyni ul. Polska 2 – 1 zapora,</w:t>
      </w:r>
    </w:p>
    <w:p w14:paraId="0F46454E" w14:textId="77777777" w:rsidR="00DF43BE" w:rsidRPr="001B3DDF" w:rsidRDefault="00DF43BE" w:rsidP="000C1F7C">
      <w:pPr>
        <w:pStyle w:val="Akapitzlist"/>
        <w:numPr>
          <w:ilvl w:val="0"/>
          <w:numId w:val="2"/>
        </w:numPr>
        <w:spacing w:after="120" w:line="360" w:lineRule="auto"/>
        <w:ind w:left="851" w:hanging="425"/>
        <w:jc w:val="both"/>
        <w:rPr>
          <w:rFonts w:cstheme="minorHAnsi"/>
          <w:bCs/>
        </w:rPr>
      </w:pPr>
      <w:r w:rsidRPr="001B3DDF">
        <w:rPr>
          <w:rFonts w:cstheme="minorHAnsi"/>
          <w:bCs/>
        </w:rPr>
        <w:t>Kapitanat Portu Władysławowo ul. Hryniewieckiego 1 – 1 brama przesuwna,</w:t>
      </w:r>
    </w:p>
    <w:p w14:paraId="15DD8BBF" w14:textId="77777777" w:rsidR="00DF43BE" w:rsidRPr="001B3DDF" w:rsidRDefault="00DF43BE" w:rsidP="000C1F7C">
      <w:pPr>
        <w:pStyle w:val="Akapitzlist"/>
        <w:numPr>
          <w:ilvl w:val="0"/>
          <w:numId w:val="2"/>
        </w:numPr>
        <w:spacing w:after="120" w:line="360" w:lineRule="auto"/>
        <w:ind w:left="851" w:hanging="425"/>
        <w:jc w:val="both"/>
        <w:rPr>
          <w:rFonts w:cstheme="minorHAnsi"/>
          <w:bCs/>
        </w:rPr>
      </w:pPr>
      <w:r w:rsidRPr="001B3DDF">
        <w:rPr>
          <w:rFonts w:cstheme="minorHAnsi"/>
          <w:bCs/>
        </w:rPr>
        <w:t>Kapitanat Portu Nowy Świat ul. Skowronki 16, Sztutowo – 1 szlaban</w:t>
      </w:r>
    </w:p>
    <w:p w14:paraId="6F46D0A9" w14:textId="77777777" w:rsidR="00DF43BE" w:rsidRPr="001B3DDF" w:rsidRDefault="00DF43BE" w:rsidP="000C1F7C">
      <w:pPr>
        <w:pStyle w:val="Akapitzlist"/>
        <w:numPr>
          <w:ilvl w:val="0"/>
          <w:numId w:val="2"/>
        </w:numPr>
        <w:spacing w:after="120" w:line="360" w:lineRule="auto"/>
        <w:ind w:left="851" w:hanging="425"/>
        <w:jc w:val="both"/>
        <w:rPr>
          <w:rFonts w:cstheme="minorHAnsi"/>
          <w:bCs/>
        </w:rPr>
      </w:pPr>
      <w:r w:rsidRPr="001B3DDF">
        <w:rPr>
          <w:rFonts w:cstheme="minorHAnsi"/>
          <w:bCs/>
        </w:rPr>
        <w:t>Oddział Techniczny we Władysławowie ul. Władysława IV 1 – 1 zapora, domofon,</w:t>
      </w:r>
    </w:p>
    <w:p w14:paraId="0ABFDF08" w14:textId="77777777" w:rsidR="00DF43BE" w:rsidRPr="001B3DDF" w:rsidRDefault="00DF43BE" w:rsidP="000C1F7C">
      <w:pPr>
        <w:pStyle w:val="Akapitzlist"/>
        <w:numPr>
          <w:ilvl w:val="0"/>
          <w:numId w:val="2"/>
        </w:numPr>
        <w:spacing w:after="120" w:line="360" w:lineRule="auto"/>
        <w:ind w:left="851" w:hanging="425"/>
        <w:jc w:val="both"/>
        <w:rPr>
          <w:rFonts w:cstheme="minorHAnsi"/>
          <w:bCs/>
        </w:rPr>
      </w:pPr>
      <w:r w:rsidRPr="001B3DDF">
        <w:rPr>
          <w:rFonts w:cstheme="minorHAnsi"/>
          <w:bCs/>
        </w:rPr>
        <w:t>Oddział Techniczny w Elblągu ul. Radomska 23 – 1 zapora, domofon 4 bramy segmentowe,</w:t>
      </w:r>
    </w:p>
    <w:p w14:paraId="7DDBDE4A" w14:textId="77777777" w:rsidR="00DF43BE" w:rsidRPr="001B3DDF" w:rsidRDefault="00DF43BE" w:rsidP="000C1F7C">
      <w:pPr>
        <w:pStyle w:val="Akapitzlist"/>
        <w:numPr>
          <w:ilvl w:val="0"/>
          <w:numId w:val="2"/>
        </w:numPr>
        <w:spacing w:after="120" w:line="360" w:lineRule="auto"/>
        <w:ind w:left="851" w:hanging="425"/>
        <w:jc w:val="both"/>
        <w:rPr>
          <w:rFonts w:cstheme="minorHAnsi"/>
          <w:bCs/>
        </w:rPr>
      </w:pPr>
      <w:r w:rsidRPr="001B3DDF">
        <w:rPr>
          <w:rFonts w:cstheme="minorHAnsi"/>
          <w:bCs/>
        </w:rPr>
        <w:t>Delegatura UM w Elblągu ul. Browarna 82 – 1 brama przesuwna,</w:t>
      </w:r>
    </w:p>
    <w:p w14:paraId="76EBB969" w14:textId="77777777" w:rsidR="00DF43BE" w:rsidRPr="001B3DDF" w:rsidRDefault="00DF43BE" w:rsidP="000C1F7C">
      <w:pPr>
        <w:pStyle w:val="Akapitzlist"/>
        <w:numPr>
          <w:ilvl w:val="0"/>
          <w:numId w:val="2"/>
        </w:numPr>
        <w:spacing w:after="120" w:line="360" w:lineRule="auto"/>
        <w:ind w:left="851" w:hanging="425"/>
        <w:jc w:val="both"/>
        <w:rPr>
          <w:rFonts w:cstheme="minorHAnsi"/>
          <w:bCs/>
        </w:rPr>
      </w:pPr>
      <w:r w:rsidRPr="001B3DDF">
        <w:rPr>
          <w:rFonts w:cstheme="minorHAnsi"/>
          <w:bCs/>
        </w:rPr>
        <w:t>Bosmanat w Kuźnicy 7 rolet elektrycznych okiennych i 2 rolety elektryczne drzwiowe,</w:t>
      </w:r>
    </w:p>
    <w:p w14:paraId="4C34ED27" w14:textId="77777777" w:rsidR="00DF43BE" w:rsidRPr="001B3DDF" w:rsidRDefault="00DF43BE" w:rsidP="000C1F7C">
      <w:pPr>
        <w:pStyle w:val="Akapitzlist"/>
        <w:numPr>
          <w:ilvl w:val="0"/>
          <w:numId w:val="2"/>
        </w:numPr>
        <w:spacing w:after="120" w:line="360" w:lineRule="auto"/>
        <w:ind w:left="851" w:hanging="425"/>
        <w:jc w:val="both"/>
        <w:rPr>
          <w:rFonts w:cstheme="minorHAnsi"/>
          <w:bCs/>
        </w:rPr>
      </w:pPr>
      <w:r w:rsidRPr="001B3DDF">
        <w:rPr>
          <w:rFonts w:cstheme="minorHAnsi"/>
          <w:bCs/>
        </w:rPr>
        <w:t>Kapitanat Portu Ustka ul. Marynarki Polskiej 3 – 1 zapora, domofon,</w:t>
      </w:r>
    </w:p>
    <w:p w14:paraId="257ABC53" w14:textId="77777777" w:rsidR="00DF43BE" w:rsidRPr="001B3DDF" w:rsidRDefault="00DF43BE" w:rsidP="000C1F7C">
      <w:pPr>
        <w:pStyle w:val="Akapitzlist"/>
        <w:numPr>
          <w:ilvl w:val="0"/>
          <w:numId w:val="2"/>
        </w:numPr>
        <w:spacing w:after="120" w:line="360" w:lineRule="auto"/>
        <w:ind w:left="851" w:hanging="425"/>
        <w:jc w:val="both"/>
        <w:rPr>
          <w:rFonts w:cstheme="minorHAnsi"/>
          <w:bCs/>
        </w:rPr>
      </w:pPr>
      <w:r w:rsidRPr="001B3DDF">
        <w:rPr>
          <w:rFonts w:cstheme="minorHAnsi"/>
          <w:bCs/>
        </w:rPr>
        <w:t>OOW Ustka ul. Westerplatte 19 – 1 brama przesuwna,</w:t>
      </w:r>
    </w:p>
    <w:p w14:paraId="709776BE" w14:textId="77777777" w:rsidR="00DF43BE" w:rsidRPr="001B3DDF" w:rsidRDefault="00DF43BE" w:rsidP="000C1F7C">
      <w:pPr>
        <w:pStyle w:val="Akapitzlist"/>
        <w:numPr>
          <w:ilvl w:val="0"/>
          <w:numId w:val="2"/>
        </w:numPr>
        <w:spacing w:after="120" w:line="360" w:lineRule="auto"/>
        <w:ind w:left="851" w:hanging="425"/>
        <w:jc w:val="both"/>
        <w:rPr>
          <w:rFonts w:cstheme="minorHAnsi"/>
          <w:bCs/>
        </w:rPr>
      </w:pPr>
      <w:r w:rsidRPr="001B3DDF">
        <w:rPr>
          <w:rFonts w:cstheme="minorHAnsi"/>
          <w:bCs/>
        </w:rPr>
        <w:t>Bosmanat Portu Rowy ul. Portowa 4 – 1 domofon,</w:t>
      </w:r>
    </w:p>
    <w:p w14:paraId="7DB358DF" w14:textId="77777777" w:rsidR="00DF43BE" w:rsidRPr="001B3DDF" w:rsidRDefault="00DF43BE" w:rsidP="000C1F7C">
      <w:pPr>
        <w:pStyle w:val="Akapitzlist"/>
        <w:numPr>
          <w:ilvl w:val="0"/>
          <w:numId w:val="2"/>
        </w:numPr>
        <w:spacing w:after="120" w:line="360" w:lineRule="auto"/>
        <w:ind w:left="851" w:hanging="425"/>
        <w:jc w:val="both"/>
        <w:rPr>
          <w:rFonts w:cstheme="minorHAnsi"/>
          <w:bCs/>
        </w:rPr>
      </w:pPr>
      <w:r w:rsidRPr="001B3DDF">
        <w:rPr>
          <w:rFonts w:cstheme="minorHAnsi"/>
          <w:bCs/>
        </w:rPr>
        <w:t>Delegatura UM Słupsk ul. Niemcewicza 15a – 2 bramy przesuwne, domofon,</w:t>
      </w:r>
    </w:p>
    <w:p w14:paraId="64655AF8" w14:textId="77777777" w:rsidR="00DF43BE" w:rsidRPr="001B3DDF" w:rsidRDefault="00DF43BE" w:rsidP="000C1F7C">
      <w:pPr>
        <w:pStyle w:val="Akapitzlist"/>
        <w:numPr>
          <w:ilvl w:val="0"/>
          <w:numId w:val="2"/>
        </w:numPr>
        <w:spacing w:after="120" w:line="360" w:lineRule="auto"/>
        <w:ind w:left="851" w:hanging="425"/>
        <w:jc w:val="both"/>
        <w:rPr>
          <w:rFonts w:cstheme="minorHAnsi"/>
          <w:bCs/>
        </w:rPr>
      </w:pPr>
      <w:r w:rsidRPr="001B3DDF">
        <w:rPr>
          <w:rFonts w:cstheme="minorHAnsi"/>
          <w:bCs/>
        </w:rPr>
        <w:t>Baza Oznakowania Nawigacyjnego w Gdańsku ul. Pokładowa 9.- 1 zapora, 1 brama, 16 bram segmentowych.</w:t>
      </w:r>
    </w:p>
    <w:p w14:paraId="1F5FD4F5" w14:textId="77777777" w:rsidR="00DF43BE" w:rsidRPr="001B3DDF" w:rsidRDefault="00DF43BE" w:rsidP="000C1F7C">
      <w:pPr>
        <w:pStyle w:val="Akapitzlist"/>
        <w:numPr>
          <w:ilvl w:val="0"/>
          <w:numId w:val="2"/>
        </w:numPr>
        <w:spacing w:after="120" w:line="360" w:lineRule="auto"/>
        <w:ind w:left="851" w:hanging="425"/>
        <w:jc w:val="both"/>
        <w:rPr>
          <w:rFonts w:cstheme="minorHAnsi"/>
          <w:bCs/>
        </w:rPr>
      </w:pPr>
      <w:r w:rsidRPr="001B3DDF">
        <w:rPr>
          <w:rFonts w:cstheme="minorHAnsi"/>
          <w:bCs/>
        </w:rPr>
        <w:t xml:space="preserve">Bosmanat Portu Tolkmicko ul. Parkowa 1- 4 rolety elektryczne </w:t>
      </w:r>
    </w:p>
    <w:p w14:paraId="3A796DF5" w14:textId="4F203D22" w:rsidR="00DF43BE" w:rsidRPr="001B3DDF" w:rsidRDefault="00DF43BE" w:rsidP="000C1F7C">
      <w:pPr>
        <w:pStyle w:val="Akapitzlist"/>
        <w:numPr>
          <w:ilvl w:val="0"/>
          <w:numId w:val="2"/>
        </w:numPr>
        <w:spacing w:after="120" w:line="360" w:lineRule="auto"/>
        <w:ind w:left="851" w:hanging="425"/>
        <w:jc w:val="both"/>
        <w:rPr>
          <w:rFonts w:cstheme="minorHAnsi"/>
          <w:bCs/>
        </w:rPr>
      </w:pPr>
      <w:r w:rsidRPr="001B3DDF">
        <w:rPr>
          <w:rFonts w:cstheme="minorHAnsi"/>
          <w:bCs/>
        </w:rPr>
        <w:t>OOW Lubiatowo ul. Topolowa 16 – 1 brama przesuwna</w:t>
      </w:r>
      <w:r w:rsidR="00FE4BB2" w:rsidRPr="001B3DDF">
        <w:rPr>
          <w:rFonts w:cstheme="minorHAnsi"/>
          <w:bCs/>
        </w:rPr>
        <w:t>,</w:t>
      </w:r>
    </w:p>
    <w:p w14:paraId="0E563084" w14:textId="502B90D3" w:rsidR="00FE4BB2" w:rsidRPr="001B3DDF" w:rsidRDefault="00FE4BB2" w:rsidP="000C1F7C">
      <w:pPr>
        <w:pStyle w:val="Akapitzlist"/>
        <w:numPr>
          <w:ilvl w:val="0"/>
          <w:numId w:val="2"/>
        </w:numPr>
        <w:spacing w:after="120" w:line="360" w:lineRule="auto"/>
        <w:ind w:left="851" w:hanging="425"/>
        <w:jc w:val="both"/>
        <w:rPr>
          <w:rFonts w:cstheme="minorHAnsi"/>
          <w:bCs/>
        </w:rPr>
      </w:pPr>
      <w:r w:rsidRPr="001B3DDF">
        <w:rPr>
          <w:rFonts w:cstheme="minorHAnsi"/>
          <w:bCs/>
        </w:rPr>
        <w:t xml:space="preserve">Bosmanat Portu Krynica Morska, ul. Górników 2a, zapora z </w:t>
      </w:r>
      <w:proofErr w:type="spellStart"/>
      <w:r w:rsidRPr="001B3DDF">
        <w:rPr>
          <w:rFonts w:cstheme="minorHAnsi"/>
          <w:bCs/>
        </w:rPr>
        <w:t>videodomofonem</w:t>
      </w:r>
      <w:proofErr w:type="spellEnd"/>
      <w:r w:rsidRPr="001B3DDF">
        <w:rPr>
          <w:rFonts w:cstheme="minorHAnsi"/>
          <w:bCs/>
        </w:rPr>
        <w:t>.</w:t>
      </w:r>
    </w:p>
    <w:p w14:paraId="42A175BC" w14:textId="235FC853" w:rsidR="00577AAC" w:rsidRPr="001B3DDF" w:rsidRDefault="00577AAC" w:rsidP="000C1F7C">
      <w:pPr>
        <w:spacing w:after="120" w:line="360" w:lineRule="auto"/>
        <w:ind w:left="426" w:right="-1" w:hanging="426"/>
        <w:jc w:val="both"/>
        <w:rPr>
          <w:rFonts w:asciiTheme="minorHAnsi" w:hAnsiTheme="minorHAnsi" w:cstheme="minorHAnsi"/>
          <w:sz w:val="22"/>
          <w:szCs w:val="22"/>
        </w:rPr>
      </w:pPr>
      <w:r w:rsidRPr="001B3DDF">
        <w:rPr>
          <w:rFonts w:asciiTheme="minorHAnsi" w:hAnsiTheme="minorHAnsi" w:cstheme="minorHAnsi"/>
          <w:sz w:val="22"/>
          <w:szCs w:val="22"/>
        </w:rPr>
        <w:t>2.</w:t>
      </w:r>
      <w:r w:rsidR="001B3DDF">
        <w:rPr>
          <w:rFonts w:asciiTheme="minorHAnsi" w:hAnsiTheme="minorHAnsi" w:cstheme="minorHAnsi"/>
          <w:b/>
          <w:sz w:val="22"/>
          <w:szCs w:val="22"/>
        </w:rPr>
        <w:tab/>
      </w:r>
      <w:r w:rsidRPr="001B3DDF">
        <w:rPr>
          <w:rFonts w:asciiTheme="minorHAnsi" w:hAnsiTheme="minorHAnsi" w:cstheme="minorHAnsi"/>
          <w:bCs/>
          <w:sz w:val="22"/>
          <w:szCs w:val="22"/>
        </w:rPr>
        <w:t>Wykonawca</w:t>
      </w:r>
      <w:r w:rsidRPr="001B3DDF">
        <w:rPr>
          <w:rFonts w:asciiTheme="minorHAnsi" w:hAnsiTheme="minorHAnsi" w:cstheme="minorHAnsi"/>
          <w:sz w:val="22"/>
          <w:szCs w:val="22"/>
        </w:rPr>
        <w:t xml:space="preserve"> zobowiązuje się:</w:t>
      </w:r>
    </w:p>
    <w:p w14:paraId="4A922779" w14:textId="0D8FA9B9" w:rsidR="001B3DDF" w:rsidRDefault="00577AAC" w:rsidP="000C1F7C">
      <w:pPr>
        <w:spacing w:after="120" w:line="360" w:lineRule="auto"/>
        <w:ind w:left="851" w:right="-1" w:hanging="425"/>
        <w:jc w:val="both"/>
        <w:rPr>
          <w:rFonts w:asciiTheme="minorHAnsi" w:hAnsiTheme="minorHAnsi" w:cstheme="minorHAnsi"/>
          <w:sz w:val="22"/>
          <w:szCs w:val="22"/>
        </w:rPr>
      </w:pPr>
      <w:r w:rsidRPr="001B3DDF">
        <w:rPr>
          <w:rFonts w:asciiTheme="minorHAnsi" w:hAnsiTheme="minorHAnsi" w:cstheme="minorHAnsi"/>
          <w:sz w:val="22"/>
          <w:szCs w:val="22"/>
        </w:rPr>
        <w:t>1)</w:t>
      </w:r>
      <w:r w:rsidR="001B3DDF">
        <w:rPr>
          <w:rFonts w:asciiTheme="minorHAnsi" w:hAnsiTheme="minorHAnsi" w:cstheme="minorHAnsi"/>
          <w:sz w:val="22"/>
          <w:szCs w:val="22"/>
        </w:rPr>
        <w:tab/>
      </w:r>
      <w:r w:rsidRPr="001B3DDF">
        <w:rPr>
          <w:rFonts w:asciiTheme="minorHAnsi" w:hAnsiTheme="minorHAnsi" w:cstheme="minorHAnsi"/>
          <w:sz w:val="22"/>
          <w:szCs w:val="22"/>
        </w:rPr>
        <w:t>realizować zakres prac wyszczególniony</w:t>
      </w:r>
      <w:r w:rsidR="0067569E" w:rsidRPr="001B3DDF">
        <w:rPr>
          <w:rFonts w:asciiTheme="minorHAnsi" w:hAnsiTheme="minorHAnsi" w:cstheme="minorHAnsi"/>
          <w:sz w:val="22"/>
          <w:szCs w:val="22"/>
        </w:rPr>
        <w:t>ch</w:t>
      </w:r>
      <w:r w:rsidRPr="001B3DDF">
        <w:rPr>
          <w:rFonts w:asciiTheme="minorHAnsi" w:hAnsiTheme="minorHAnsi" w:cstheme="minorHAnsi"/>
          <w:sz w:val="22"/>
          <w:szCs w:val="22"/>
        </w:rPr>
        <w:t xml:space="preserve"> w Załącznik</w:t>
      </w:r>
      <w:r w:rsidR="0067569E" w:rsidRPr="001B3DDF">
        <w:rPr>
          <w:rFonts w:asciiTheme="minorHAnsi" w:hAnsiTheme="minorHAnsi" w:cstheme="minorHAnsi"/>
          <w:sz w:val="22"/>
          <w:szCs w:val="22"/>
        </w:rPr>
        <w:t>ach</w:t>
      </w:r>
      <w:r w:rsidRPr="001B3DDF">
        <w:rPr>
          <w:rFonts w:asciiTheme="minorHAnsi" w:hAnsiTheme="minorHAnsi" w:cstheme="minorHAnsi"/>
          <w:sz w:val="22"/>
          <w:szCs w:val="22"/>
        </w:rPr>
        <w:t xml:space="preserve"> nr 1</w:t>
      </w:r>
      <w:r w:rsidR="0067569E" w:rsidRPr="001B3DDF">
        <w:rPr>
          <w:rFonts w:asciiTheme="minorHAnsi" w:hAnsiTheme="minorHAnsi" w:cstheme="minorHAnsi"/>
          <w:sz w:val="22"/>
          <w:szCs w:val="22"/>
        </w:rPr>
        <w:t xml:space="preserve"> </w:t>
      </w:r>
      <w:r w:rsidRPr="001B3DDF">
        <w:rPr>
          <w:rFonts w:asciiTheme="minorHAnsi" w:hAnsiTheme="minorHAnsi" w:cstheme="minorHAnsi"/>
          <w:sz w:val="22"/>
          <w:szCs w:val="22"/>
        </w:rPr>
        <w:t xml:space="preserve">oraz </w:t>
      </w:r>
      <w:r w:rsidR="00C26489" w:rsidRPr="001B3DDF">
        <w:rPr>
          <w:rFonts w:asciiTheme="minorHAnsi" w:hAnsiTheme="minorHAnsi" w:cstheme="minorHAnsi"/>
          <w:sz w:val="22"/>
          <w:szCs w:val="22"/>
        </w:rPr>
        <w:t>2</w:t>
      </w:r>
      <w:r w:rsidR="004D15FB" w:rsidRPr="001B3DDF">
        <w:rPr>
          <w:rFonts w:asciiTheme="minorHAnsi" w:hAnsiTheme="minorHAnsi" w:cstheme="minorHAnsi"/>
          <w:sz w:val="22"/>
          <w:szCs w:val="22"/>
        </w:rPr>
        <w:t xml:space="preserve">, </w:t>
      </w:r>
      <w:r w:rsidRPr="001B3DDF">
        <w:rPr>
          <w:rFonts w:asciiTheme="minorHAnsi" w:hAnsiTheme="minorHAnsi" w:cstheme="minorHAnsi"/>
          <w:sz w:val="22"/>
          <w:szCs w:val="22"/>
        </w:rPr>
        <w:t>stanowiących integraln</w:t>
      </w:r>
      <w:r w:rsidR="0067569E" w:rsidRPr="001B3DDF">
        <w:rPr>
          <w:rFonts w:asciiTheme="minorHAnsi" w:hAnsiTheme="minorHAnsi" w:cstheme="minorHAnsi"/>
          <w:sz w:val="22"/>
          <w:szCs w:val="22"/>
        </w:rPr>
        <w:t>ą</w:t>
      </w:r>
      <w:r w:rsidRPr="001B3DDF">
        <w:rPr>
          <w:rFonts w:asciiTheme="minorHAnsi" w:hAnsiTheme="minorHAnsi" w:cstheme="minorHAnsi"/>
          <w:sz w:val="22"/>
          <w:szCs w:val="22"/>
        </w:rPr>
        <w:t xml:space="preserve"> częś</w:t>
      </w:r>
      <w:r w:rsidR="0067569E" w:rsidRPr="001B3DDF">
        <w:rPr>
          <w:rFonts w:asciiTheme="minorHAnsi" w:hAnsiTheme="minorHAnsi" w:cstheme="minorHAnsi"/>
          <w:sz w:val="22"/>
          <w:szCs w:val="22"/>
        </w:rPr>
        <w:t>ć</w:t>
      </w:r>
      <w:r w:rsidRPr="001B3DDF">
        <w:rPr>
          <w:rFonts w:asciiTheme="minorHAnsi" w:hAnsiTheme="minorHAnsi" w:cstheme="minorHAnsi"/>
          <w:sz w:val="22"/>
          <w:szCs w:val="22"/>
        </w:rPr>
        <w:t xml:space="preserve"> </w:t>
      </w:r>
      <w:r w:rsidR="0067569E" w:rsidRPr="001B3DDF">
        <w:rPr>
          <w:rFonts w:asciiTheme="minorHAnsi" w:hAnsiTheme="minorHAnsi" w:cstheme="minorHAnsi"/>
          <w:sz w:val="22"/>
          <w:szCs w:val="22"/>
        </w:rPr>
        <w:t>U</w:t>
      </w:r>
      <w:r w:rsidRPr="001B3DDF">
        <w:rPr>
          <w:rFonts w:asciiTheme="minorHAnsi" w:hAnsiTheme="minorHAnsi" w:cstheme="minorHAnsi"/>
          <w:sz w:val="22"/>
          <w:szCs w:val="22"/>
        </w:rPr>
        <w:t>mowy</w:t>
      </w:r>
      <w:r w:rsidR="004D15FB" w:rsidRPr="001B3DDF">
        <w:rPr>
          <w:rFonts w:asciiTheme="minorHAnsi" w:hAnsiTheme="minorHAnsi" w:cstheme="minorHAnsi"/>
          <w:sz w:val="22"/>
          <w:szCs w:val="22"/>
        </w:rPr>
        <w:t>,</w:t>
      </w:r>
    </w:p>
    <w:p w14:paraId="31EADCAA" w14:textId="77777777" w:rsidR="001B3DDF" w:rsidRDefault="00577AAC" w:rsidP="000C1F7C">
      <w:pPr>
        <w:spacing w:after="120" w:line="360" w:lineRule="auto"/>
        <w:ind w:left="851" w:right="-1" w:hanging="425"/>
        <w:jc w:val="both"/>
        <w:rPr>
          <w:rFonts w:asciiTheme="minorHAnsi" w:hAnsiTheme="minorHAnsi" w:cstheme="minorHAnsi"/>
          <w:sz w:val="22"/>
          <w:szCs w:val="22"/>
        </w:rPr>
      </w:pPr>
      <w:r w:rsidRPr="001B3DDF">
        <w:rPr>
          <w:rFonts w:asciiTheme="minorHAnsi" w:hAnsiTheme="minorHAnsi" w:cstheme="minorHAnsi"/>
          <w:sz w:val="22"/>
          <w:szCs w:val="22"/>
        </w:rPr>
        <w:t xml:space="preserve"> 2)</w:t>
      </w:r>
      <w:r w:rsidR="001B3DDF">
        <w:rPr>
          <w:rFonts w:asciiTheme="minorHAnsi" w:hAnsiTheme="minorHAnsi" w:cstheme="minorHAnsi"/>
          <w:sz w:val="22"/>
          <w:szCs w:val="22"/>
        </w:rPr>
        <w:tab/>
      </w:r>
      <w:r w:rsidRPr="001B3DDF">
        <w:rPr>
          <w:rFonts w:asciiTheme="minorHAnsi" w:hAnsiTheme="minorHAnsi" w:cstheme="minorHAnsi"/>
          <w:sz w:val="22"/>
          <w:szCs w:val="22"/>
        </w:rPr>
        <w:t xml:space="preserve">utrzymywać w ciągłym ruchu </w:t>
      </w:r>
      <w:r w:rsidR="00EE344D" w:rsidRPr="001B3DDF">
        <w:rPr>
          <w:rFonts w:asciiTheme="minorHAnsi" w:hAnsiTheme="minorHAnsi" w:cstheme="minorHAnsi"/>
          <w:sz w:val="22"/>
          <w:szCs w:val="22"/>
        </w:rPr>
        <w:t>urządzenia</w:t>
      </w:r>
      <w:r w:rsidRPr="001B3DDF">
        <w:rPr>
          <w:rFonts w:asciiTheme="minorHAnsi" w:hAnsiTheme="minorHAnsi" w:cstheme="minorHAnsi"/>
          <w:sz w:val="22"/>
          <w:szCs w:val="22"/>
        </w:rPr>
        <w:t>,</w:t>
      </w:r>
      <w:r w:rsidR="00EE344D" w:rsidRPr="001B3DDF">
        <w:rPr>
          <w:rFonts w:asciiTheme="minorHAnsi" w:hAnsiTheme="minorHAnsi" w:cstheme="minorHAnsi"/>
          <w:sz w:val="22"/>
          <w:szCs w:val="22"/>
        </w:rPr>
        <w:t xml:space="preserve"> </w:t>
      </w:r>
      <w:r w:rsidRPr="001B3DDF">
        <w:rPr>
          <w:rFonts w:asciiTheme="minorHAnsi" w:hAnsiTheme="minorHAnsi" w:cstheme="minorHAnsi"/>
          <w:sz w:val="22"/>
          <w:szCs w:val="22"/>
        </w:rPr>
        <w:t>wykonanie prac serwisow</w:t>
      </w:r>
      <w:r w:rsidR="003747E9" w:rsidRPr="001B3DDF">
        <w:rPr>
          <w:rFonts w:asciiTheme="minorHAnsi" w:hAnsiTheme="minorHAnsi" w:cstheme="minorHAnsi"/>
          <w:sz w:val="22"/>
          <w:szCs w:val="22"/>
        </w:rPr>
        <w:t>o-</w:t>
      </w:r>
      <w:r w:rsidR="00DC6A5E" w:rsidRPr="001B3DDF">
        <w:rPr>
          <w:rFonts w:asciiTheme="minorHAnsi" w:hAnsiTheme="minorHAnsi" w:cstheme="minorHAnsi"/>
          <w:sz w:val="22"/>
          <w:szCs w:val="22"/>
        </w:rPr>
        <w:t>konserwacyjnych</w:t>
      </w:r>
      <w:r w:rsidRPr="001B3DDF">
        <w:rPr>
          <w:rFonts w:asciiTheme="minorHAnsi" w:hAnsiTheme="minorHAnsi" w:cstheme="minorHAnsi"/>
          <w:sz w:val="22"/>
          <w:szCs w:val="22"/>
        </w:rPr>
        <w:t xml:space="preserve"> musi być potwierdzone protok</w:t>
      </w:r>
      <w:r w:rsidR="00AC0AA2" w:rsidRPr="001B3DDF">
        <w:rPr>
          <w:rFonts w:asciiTheme="minorHAnsi" w:hAnsiTheme="minorHAnsi" w:cstheme="minorHAnsi"/>
          <w:sz w:val="22"/>
          <w:szCs w:val="22"/>
        </w:rPr>
        <w:t>o</w:t>
      </w:r>
      <w:r w:rsidRPr="001B3DDF">
        <w:rPr>
          <w:rFonts w:asciiTheme="minorHAnsi" w:hAnsiTheme="minorHAnsi" w:cstheme="minorHAnsi"/>
          <w:sz w:val="22"/>
          <w:szCs w:val="22"/>
        </w:rPr>
        <w:t>łem sporządzonym</w:t>
      </w:r>
      <w:r w:rsidR="00EE344D" w:rsidRPr="001B3DDF">
        <w:rPr>
          <w:rFonts w:asciiTheme="minorHAnsi" w:hAnsiTheme="minorHAnsi" w:cstheme="minorHAnsi"/>
          <w:sz w:val="22"/>
          <w:szCs w:val="22"/>
        </w:rPr>
        <w:t xml:space="preserve"> przy udziale użytkownika urządzenia</w:t>
      </w:r>
      <w:r w:rsidR="00E13C3F" w:rsidRPr="001B3DDF">
        <w:rPr>
          <w:rFonts w:asciiTheme="minorHAnsi" w:hAnsiTheme="minorHAnsi" w:cstheme="minorHAnsi"/>
          <w:sz w:val="22"/>
          <w:szCs w:val="22"/>
        </w:rPr>
        <w:t xml:space="preserve"> </w:t>
      </w:r>
      <w:r w:rsidR="00E85750" w:rsidRPr="001B3DDF">
        <w:rPr>
          <w:rFonts w:asciiTheme="minorHAnsi" w:hAnsiTheme="minorHAnsi" w:cstheme="minorHAnsi"/>
          <w:sz w:val="22"/>
          <w:szCs w:val="22"/>
        </w:rPr>
        <w:t xml:space="preserve">(osoby </w:t>
      </w:r>
      <w:r w:rsidR="0077146A" w:rsidRPr="001B3DDF">
        <w:rPr>
          <w:rFonts w:asciiTheme="minorHAnsi" w:hAnsiTheme="minorHAnsi" w:cstheme="minorHAnsi"/>
          <w:sz w:val="22"/>
          <w:szCs w:val="22"/>
        </w:rPr>
        <w:t>upoważ</w:t>
      </w:r>
      <w:r w:rsidR="00E85750" w:rsidRPr="001B3DDF">
        <w:rPr>
          <w:rFonts w:asciiTheme="minorHAnsi" w:hAnsiTheme="minorHAnsi" w:cstheme="minorHAnsi"/>
          <w:sz w:val="22"/>
          <w:szCs w:val="22"/>
        </w:rPr>
        <w:t>nionej</w:t>
      </w:r>
      <w:r w:rsidRPr="001B3DDF">
        <w:rPr>
          <w:rFonts w:asciiTheme="minorHAnsi" w:hAnsiTheme="minorHAnsi" w:cstheme="minorHAnsi"/>
          <w:sz w:val="22"/>
          <w:szCs w:val="22"/>
        </w:rPr>
        <w:t>) z określeniem ewentualnych uszkodzeń lub zaleceń wykonania niezbędnych napraw oraz termin ich wykonania,</w:t>
      </w:r>
    </w:p>
    <w:p w14:paraId="6FA633DB" w14:textId="1DBB34F2" w:rsidR="00577AAC" w:rsidRPr="001B3DDF" w:rsidRDefault="0077146A" w:rsidP="000C1F7C">
      <w:pPr>
        <w:spacing w:after="120" w:line="360" w:lineRule="auto"/>
        <w:ind w:left="851" w:right="-1" w:hanging="425"/>
        <w:jc w:val="both"/>
        <w:rPr>
          <w:rFonts w:asciiTheme="minorHAnsi" w:hAnsiTheme="minorHAnsi" w:cstheme="minorHAnsi"/>
          <w:sz w:val="22"/>
          <w:szCs w:val="22"/>
        </w:rPr>
      </w:pPr>
      <w:r w:rsidRPr="001B3DDF">
        <w:rPr>
          <w:rFonts w:asciiTheme="minorHAnsi" w:hAnsiTheme="minorHAnsi" w:cstheme="minorHAnsi"/>
          <w:sz w:val="22"/>
          <w:szCs w:val="22"/>
        </w:rPr>
        <w:t>3</w:t>
      </w:r>
      <w:r w:rsidR="00577AAC" w:rsidRPr="001B3DDF">
        <w:rPr>
          <w:rFonts w:asciiTheme="minorHAnsi" w:hAnsiTheme="minorHAnsi" w:cstheme="minorHAnsi"/>
          <w:sz w:val="22"/>
          <w:szCs w:val="22"/>
        </w:rPr>
        <w:t>)</w:t>
      </w:r>
      <w:r w:rsidR="001B3DDF">
        <w:rPr>
          <w:rFonts w:asciiTheme="minorHAnsi" w:hAnsiTheme="minorHAnsi" w:cstheme="minorHAnsi"/>
          <w:sz w:val="22"/>
          <w:szCs w:val="22"/>
        </w:rPr>
        <w:tab/>
      </w:r>
      <w:r w:rsidR="001D7E4E" w:rsidRPr="001B3DDF">
        <w:rPr>
          <w:rFonts w:asciiTheme="minorHAnsi" w:hAnsiTheme="minorHAnsi" w:cstheme="minorHAnsi"/>
          <w:sz w:val="22"/>
          <w:szCs w:val="22"/>
        </w:rPr>
        <w:t>zgłaszać  na początku każdego kwartału  harmonogram terminów realizacji prac.</w:t>
      </w:r>
    </w:p>
    <w:p w14:paraId="56204AC0" w14:textId="47A35F61" w:rsidR="00577AAC" w:rsidRPr="001B3DDF" w:rsidRDefault="00577AAC" w:rsidP="000C1F7C">
      <w:pPr>
        <w:tabs>
          <w:tab w:val="left" w:pos="900"/>
        </w:tabs>
        <w:spacing w:after="120" w:line="360" w:lineRule="auto"/>
        <w:ind w:right="-1"/>
        <w:jc w:val="both"/>
        <w:rPr>
          <w:rFonts w:asciiTheme="minorHAnsi" w:hAnsiTheme="minorHAnsi" w:cstheme="minorHAnsi"/>
          <w:sz w:val="22"/>
          <w:szCs w:val="22"/>
        </w:rPr>
      </w:pPr>
      <w:r w:rsidRPr="001B3DDF">
        <w:rPr>
          <w:rFonts w:asciiTheme="minorHAnsi" w:hAnsiTheme="minorHAnsi" w:cstheme="minorHAnsi"/>
          <w:sz w:val="22"/>
          <w:szCs w:val="22"/>
        </w:rPr>
        <w:lastRenderedPageBreak/>
        <w:t xml:space="preserve">       </w:t>
      </w:r>
    </w:p>
    <w:p w14:paraId="618EF8E2" w14:textId="77777777" w:rsidR="005579D8" w:rsidRPr="001B3DDF" w:rsidRDefault="005579D8" w:rsidP="000C1F7C">
      <w:pPr>
        <w:tabs>
          <w:tab w:val="left" w:pos="900"/>
        </w:tabs>
        <w:spacing w:after="120" w:line="360" w:lineRule="auto"/>
        <w:ind w:right="-1"/>
        <w:jc w:val="both"/>
        <w:rPr>
          <w:rFonts w:asciiTheme="minorHAnsi" w:hAnsiTheme="minorHAnsi" w:cstheme="minorHAnsi"/>
          <w:sz w:val="22"/>
          <w:szCs w:val="22"/>
        </w:rPr>
      </w:pPr>
    </w:p>
    <w:p w14:paraId="2FE07AB2" w14:textId="77777777" w:rsidR="00577AAC" w:rsidRPr="001B3DDF" w:rsidRDefault="00577AAC" w:rsidP="000C1F7C">
      <w:pPr>
        <w:spacing w:after="120" w:line="360" w:lineRule="auto"/>
        <w:ind w:right="-1"/>
        <w:jc w:val="center"/>
        <w:rPr>
          <w:rFonts w:asciiTheme="minorHAnsi" w:hAnsiTheme="minorHAnsi" w:cstheme="minorHAnsi"/>
          <w:b/>
          <w:sz w:val="22"/>
          <w:szCs w:val="22"/>
        </w:rPr>
      </w:pPr>
      <w:r w:rsidRPr="001B3DDF">
        <w:rPr>
          <w:rFonts w:asciiTheme="minorHAnsi" w:hAnsiTheme="minorHAnsi" w:cstheme="minorHAnsi"/>
          <w:b/>
          <w:sz w:val="22"/>
          <w:szCs w:val="22"/>
        </w:rPr>
        <w:t>§  2</w:t>
      </w:r>
    </w:p>
    <w:p w14:paraId="51CFDB6D" w14:textId="43864E3B" w:rsidR="00577AAC" w:rsidRPr="001B3DDF" w:rsidRDefault="00577AAC" w:rsidP="000C1F7C">
      <w:pPr>
        <w:spacing w:after="120" w:line="360" w:lineRule="auto"/>
        <w:ind w:left="426" w:right="-1" w:hanging="426"/>
        <w:jc w:val="both"/>
        <w:rPr>
          <w:rFonts w:asciiTheme="minorHAnsi" w:hAnsiTheme="minorHAnsi" w:cstheme="minorHAnsi"/>
          <w:sz w:val="22"/>
          <w:szCs w:val="22"/>
        </w:rPr>
      </w:pPr>
      <w:r w:rsidRPr="001B3DDF">
        <w:rPr>
          <w:rFonts w:asciiTheme="minorHAnsi" w:hAnsiTheme="minorHAnsi" w:cstheme="minorHAnsi"/>
          <w:sz w:val="22"/>
          <w:szCs w:val="22"/>
        </w:rPr>
        <w:t>1.</w:t>
      </w:r>
      <w:r w:rsidR="001B3DDF">
        <w:rPr>
          <w:rFonts w:asciiTheme="minorHAnsi" w:hAnsiTheme="minorHAnsi" w:cstheme="minorHAnsi"/>
          <w:sz w:val="22"/>
          <w:szCs w:val="22"/>
        </w:rPr>
        <w:tab/>
      </w:r>
      <w:r w:rsidRPr="001B3DDF">
        <w:rPr>
          <w:rFonts w:asciiTheme="minorHAnsi" w:hAnsiTheme="minorHAnsi" w:cstheme="minorHAnsi"/>
          <w:bCs/>
          <w:sz w:val="22"/>
          <w:szCs w:val="22"/>
        </w:rPr>
        <w:t>Wykonawca</w:t>
      </w:r>
      <w:r w:rsidRPr="001B3DDF">
        <w:rPr>
          <w:rFonts w:asciiTheme="minorHAnsi" w:hAnsiTheme="minorHAnsi" w:cstheme="minorHAnsi"/>
          <w:sz w:val="22"/>
          <w:szCs w:val="22"/>
        </w:rPr>
        <w:t xml:space="preserve"> oświadcza, że pracownicy wykonujący </w:t>
      </w:r>
      <w:r w:rsidR="003513DB" w:rsidRPr="001B3DDF">
        <w:rPr>
          <w:rFonts w:asciiTheme="minorHAnsi" w:hAnsiTheme="minorHAnsi" w:cstheme="minorHAnsi"/>
          <w:sz w:val="22"/>
          <w:szCs w:val="22"/>
        </w:rPr>
        <w:t>U</w:t>
      </w:r>
      <w:r w:rsidRPr="001B3DDF">
        <w:rPr>
          <w:rFonts w:asciiTheme="minorHAnsi" w:hAnsiTheme="minorHAnsi" w:cstheme="minorHAnsi"/>
          <w:sz w:val="22"/>
          <w:szCs w:val="22"/>
        </w:rPr>
        <w:t xml:space="preserve">mowę posiadają odpowiednie kwalifikacje </w:t>
      </w:r>
      <w:r w:rsidR="0011759D" w:rsidRPr="001B3DDF">
        <w:rPr>
          <w:rFonts w:asciiTheme="minorHAnsi" w:hAnsiTheme="minorHAnsi" w:cstheme="minorHAnsi"/>
          <w:sz w:val="22"/>
          <w:szCs w:val="22"/>
        </w:rPr>
        <w:t xml:space="preserve">niezbędne do wykonania przedmiotu </w:t>
      </w:r>
      <w:r w:rsidR="004D15FB" w:rsidRPr="001B3DDF">
        <w:rPr>
          <w:rFonts w:asciiTheme="minorHAnsi" w:hAnsiTheme="minorHAnsi" w:cstheme="minorHAnsi"/>
          <w:sz w:val="22"/>
          <w:szCs w:val="22"/>
        </w:rPr>
        <w:t>U</w:t>
      </w:r>
      <w:r w:rsidR="0011759D" w:rsidRPr="001B3DDF">
        <w:rPr>
          <w:rFonts w:asciiTheme="minorHAnsi" w:hAnsiTheme="minorHAnsi" w:cstheme="minorHAnsi"/>
          <w:sz w:val="22"/>
          <w:szCs w:val="22"/>
        </w:rPr>
        <w:t xml:space="preserve">mowy oraz </w:t>
      </w:r>
      <w:r w:rsidRPr="001B3DDF">
        <w:rPr>
          <w:rFonts w:asciiTheme="minorHAnsi" w:hAnsiTheme="minorHAnsi" w:cstheme="minorHAnsi"/>
          <w:sz w:val="22"/>
          <w:szCs w:val="22"/>
        </w:rPr>
        <w:t xml:space="preserve">mają ukończone szkolenie  BHP </w:t>
      </w:r>
      <w:r w:rsidR="00686D16" w:rsidRPr="001B3DDF">
        <w:rPr>
          <w:rFonts w:asciiTheme="minorHAnsi" w:hAnsiTheme="minorHAnsi" w:cstheme="minorHAnsi"/>
          <w:sz w:val="22"/>
          <w:szCs w:val="22"/>
        </w:rPr>
        <w:t xml:space="preserve"> </w:t>
      </w:r>
      <w:r w:rsidRPr="001B3DDF">
        <w:rPr>
          <w:rFonts w:asciiTheme="minorHAnsi" w:hAnsiTheme="minorHAnsi" w:cstheme="minorHAnsi"/>
          <w:sz w:val="22"/>
          <w:szCs w:val="22"/>
        </w:rPr>
        <w:t>w tym zakresie</w:t>
      </w:r>
      <w:r w:rsidR="007B0D32" w:rsidRPr="001B3DDF">
        <w:rPr>
          <w:rFonts w:asciiTheme="minorHAnsi" w:hAnsiTheme="minorHAnsi" w:cstheme="minorHAnsi"/>
          <w:sz w:val="22"/>
          <w:szCs w:val="22"/>
        </w:rPr>
        <w:t>.</w:t>
      </w:r>
      <w:r w:rsidRPr="001B3DDF">
        <w:rPr>
          <w:rFonts w:asciiTheme="minorHAnsi" w:hAnsiTheme="minorHAnsi" w:cstheme="minorHAnsi"/>
          <w:sz w:val="22"/>
          <w:szCs w:val="22"/>
        </w:rPr>
        <w:t xml:space="preserve"> </w:t>
      </w:r>
    </w:p>
    <w:p w14:paraId="2E21B97E" w14:textId="07771D63" w:rsidR="00577AAC" w:rsidRPr="001B3DDF" w:rsidRDefault="00577AAC" w:rsidP="000C1F7C">
      <w:pPr>
        <w:spacing w:after="120" w:line="360" w:lineRule="auto"/>
        <w:ind w:left="426" w:right="-1" w:hanging="426"/>
        <w:jc w:val="both"/>
        <w:rPr>
          <w:rFonts w:asciiTheme="minorHAnsi" w:hAnsiTheme="minorHAnsi" w:cstheme="minorHAnsi"/>
          <w:sz w:val="22"/>
          <w:szCs w:val="22"/>
        </w:rPr>
      </w:pPr>
      <w:r w:rsidRPr="001B3DDF">
        <w:rPr>
          <w:rFonts w:asciiTheme="minorHAnsi" w:hAnsiTheme="minorHAnsi" w:cstheme="minorHAnsi"/>
          <w:sz w:val="22"/>
          <w:szCs w:val="22"/>
        </w:rPr>
        <w:t>2.</w:t>
      </w:r>
      <w:r w:rsidR="001B3DDF">
        <w:rPr>
          <w:rFonts w:asciiTheme="minorHAnsi" w:hAnsiTheme="minorHAnsi" w:cstheme="minorHAnsi"/>
          <w:b/>
          <w:sz w:val="22"/>
          <w:szCs w:val="22"/>
        </w:rPr>
        <w:tab/>
      </w:r>
      <w:r w:rsidRPr="001B3DDF">
        <w:rPr>
          <w:rFonts w:asciiTheme="minorHAnsi" w:hAnsiTheme="minorHAnsi" w:cstheme="minorHAnsi"/>
          <w:bCs/>
          <w:sz w:val="22"/>
          <w:szCs w:val="22"/>
        </w:rPr>
        <w:t xml:space="preserve">Wykonawca </w:t>
      </w:r>
      <w:r w:rsidRPr="001B3DDF">
        <w:rPr>
          <w:rFonts w:asciiTheme="minorHAnsi" w:hAnsiTheme="minorHAnsi" w:cstheme="minorHAnsi"/>
          <w:sz w:val="22"/>
          <w:szCs w:val="22"/>
        </w:rPr>
        <w:t>oświadcza, że posiada  specjalistyczny sprzęt i wymagane uprawnienia, aby wymienione w  § 1 prace wykonać zgodnie</w:t>
      </w:r>
      <w:r w:rsidR="00C065EC" w:rsidRPr="001B3DDF">
        <w:rPr>
          <w:rFonts w:asciiTheme="minorHAnsi" w:hAnsiTheme="minorHAnsi" w:cstheme="minorHAnsi"/>
          <w:sz w:val="22"/>
          <w:szCs w:val="22"/>
        </w:rPr>
        <w:t xml:space="preserve"> z</w:t>
      </w:r>
      <w:r w:rsidRPr="001B3DDF">
        <w:rPr>
          <w:rFonts w:asciiTheme="minorHAnsi" w:hAnsiTheme="minorHAnsi" w:cstheme="minorHAnsi"/>
          <w:sz w:val="22"/>
          <w:szCs w:val="22"/>
        </w:rPr>
        <w:t xml:space="preserve"> obowiązującymi  normami, instrukcjami fabrycznymi sprzętu </w:t>
      </w:r>
      <w:r w:rsidR="001B3DDF">
        <w:rPr>
          <w:rFonts w:asciiTheme="minorHAnsi" w:hAnsiTheme="minorHAnsi" w:cstheme="minorHAnsi"/>
          <w:sz w:val="22"/>
          <w:szCs w:val="22"/>
        </w:rPr>
        <w:br/>
      </w:r>
      <w:r w:rsidRPr="001B3DDF">
        <w:rPr>
          <w:rFonts w:asciiTheme="minorHAnsi" w:hAnsiTheme="minorHAnsi" w:cstheme="minorHAnsi"/>
          <w:sz w:val="22"/>
          <w:szCs w:val="22"/>
        </w:rPr>
        <w:t>i obowiązującymi w tym zakresie przepisami.</w:t>
      </w:r>
    </w:p>
    <w:p w14:paraId="5ED5E8E5" w14:textId="0CC68E24" w:rsidR="00577AAC" w:rsidRPr="001B3DDF" w:rsidRDefault="007B0D32" w:rsidP="000C1F7C">
      <w:pPr>
        <w:tabs>
          <w:tab w:val="num" w:pos="360"/>
        </w:tabs>
        <w:spacing w:after="120" w:line="360" w:lineRule="auto"/>
        <w:ind w:left="426" w:right="-1" w:hanging="426"/>
        <w:jc w:val="both"/>
        <w:rPr>
          <w:rFonts w:asciiTheme="minorHAnsi" w:hAnsiTheme="minorHAnsi" w:cstheme="minorHAnsi"/>
          <w:sz w:val="22"/>
          <w:szCs w:val="22"/>
        </w:rPr>
      </w:pPr>
      <w:r w:rsidRPr="001B3DDF">
        <w:rPr>
          <w:rFonts w:asciiTheme="minorHAnsi" w:hAnsiTheme="minorHAnsi" w:cstheme="minorHAnsi"/>
          <w:sz w:val="22"/>
          <w:szCs w:val="22"/>
        </w:rPr>
        <w:t>3.</w:t>
      </w:r>
      <w:r w:rsidR="001B3DDF">
        <w:rPr>
          <w:rFonts w:asciiTheme="minorHAnsi" w:hAnsiTheme="minorHAnsi" w:cstheme="minorHAnsi"/>
          <w:sz w:val="22"/>
          <w:szCs w:val="22"/>
        </w:rPr>
        <w:tab/>
      </w:r>
      <w:r w:rsidR="00577AAC" w:rsidRPr="001B3DDF">
        <w:rPr>
          <w:rFonts w:asciiTheme="minorHAnsi" w:hAnsiTheme="minorHAnsi" w:cstheme="minorHAnsi"/>
          <w:sz w:val="22"/>
          <w:szCs w:val="22"/>
        </w:rPr>
        <w:t xml:space="preserve">Niniejszą umową </w:t>
      </w:r>
      <w:r w:rsidR="00577AAC" w:rsidRPr="001B3DDF">
        <w:rPr>
          <w:rFonts w:asciiTheme="minorHAnsi" w:hAnsiTheme="minorHAnsi" w:cstheme="minorHAnsi"/>
          <w:bCs/>
          <w:sz w:val="22"/>
          <w:szCs w:val="22"/>
        </w:rPr>
        <w:t>Wykonawca</w:t>
      </w:r>
      <w:r w:rsidR="00577AAC" w:rsidRPr="001B3DDF">
        <w:rPr>
          <w:rFonts w:asciiTheme="minorHAnsi" w:hAnsiTheme="minorHAnsi" w:cstheme="minorHAnsi"/>
          <w:sz w:val="22"/>
          <w:szCs w:val="22"/>
        </w:rPr>
        <w:t xml:space="preserve"> przyjmuje na siebie pełną odpowiedzialność</w:t>
      </w:r>
      <w:r w:rsidR="001B3DDF">
        <w:rPr>
          <w:rFonts w:asciiTheme="minorHAnsi" w:hAnsiTheme="minorHAnsi" w:cstheme="minorHAnsi"/>
          <w:sz w:val="22"/>
          <w:szCs w:val="22"/>
        </w:rPr>
        <w:t xml:space="preserve"> </w:t>
      </w:r>
      <w:r w:rsidR="00577AAC" w:rsidRPr="001B3DDF">
        <w:rPr>
          <w:rFonts w:asciiTheme="minorHAnsi" w:hAnsiTheme="minorHAnsi" w:cstheme="minorHAnsi"/>
          <w:sz w:val="22"/>
          <w:szCs w:val="22"/>
        </w:rPr>
        <w:t xml:space="preserve">za </w:t>
      </w:r>
      <w:r w:rsidRPr="001B3DDF">
        <w:rPr>
          <w:rFonts w:asciiTheme="minorHAnsi" w:hAnsiTheme="minorHAnsi" w:cstheme="minorHAnsi"/>
          <w:sz w:val="22"/>
          <w:szCs w:val="22"/>
        </w:rPr>
        <w:t xml:space="preserve">bezusterkowe   </w:t>
      </w:r>
      <w:r w:rsidR="00C85820" w:rsidRPr="001B3DDF">
        <w:rPr>
          <w:rFonts w:asciiTheme="minorHAnsi" w:hAnsiTheme="minorHAnsi" w:cstheme="minorHAnsi"/>
          <w:sz w:val="22"/>
          <w:szCs w:val="22"/>
        </w:rPr>
        <w:br/>
      </w:r>
      <w:r w:rsidRPr="001B3DDF">
        <w:rPr>
          <w:rFonts w:asciiTheme="minorHAnsi" w:hAnsiTheme="minorHAnsi" w:cstheme="minorHAnsi"/>
          <w:sz w:val="22"/>
          <w:szCs w:val="22"/>
        </w:rPr>
        <w:t xml:space="preserve">i terminowe </w:t>
      </w:r>
      <w:r w:rsidR="00577AAC" w:rsidRPr="001B3DDF">
        <w:rPr>
          <w:rFonts w:asciiTheme="minorHAnsi" w:hAnsiTheme="minorHAnsi" w:cstheme="minorHAnsi"/>
          <w:sz w:val="22"/>
          <w:szCs w:val="22"/>
        </w:rPr>
        <w:t xml:space="preserve"> wykona</w:t>
      </w:r>
      <w:r w:rsidRPr="001B3DDF">
        <w:rPr>
          <w:rFonts w:asciiTheme="minorHAnsi" w:hAnsiTheme="minorHAnsi" w:cstheme="minorHAnsi"/>
          <w:sz w:val="22"/>
          <w:szCs w:val="22"/>
        </w:rPr>
        <w:t>ni</w:t>
      </w:r>
      <w:r w:rsidR="00577AAC" w:rsidRPr="001B3DDF">
        <w:rPr>
          <w:rFonts w:asciiTheme="minorHAnsi" w:hAnsiTheme="minorHAnsi" w:cstheme="minorHAnsi"/>
          <w:sz w:val="22"/>
          <w:szCs w:val="22"/>
        </w:rPr>
        <w:t xml:space="preserve">e przedmiotu </w:t>
      </w:r>
      <w:r w:rsidR="004D15FB" w:rsidRPr="001B3DDF">
        <w:rPr>
          <w:rFonts w:asciiTheme="minorHAnsi" w:hAnsiTheme="minorHAnsi" w:cstheme="minorHAnsi"/>
          <w:sz w:val="22"/>
          <w:szCs w:val="22"/>
        </w:rPr>
        <w:t>U</w:t>
      </w:r>
      <w:r w:rsidR="00577AAC" w:rsidRPr="001B3DDF">
        <w:rPr>
          <w:rFonts w:asciiTheme="minorHAnsi" w:hAnsiTheme="minorHAnsi" w:cstheme="minorHAnsi"/>
          <w:sz w:val="22"/>
          <w:szCs w:val="22"/>
        </w:rPr>
        <w:t>mowy.</w:t>
      </w:r>
    </w:p>
    <w:p w14:paraId="4F547607" w14:textId="7FAF2492" w:rsidR="003200F4" w:rsidRPr="001B3DDF" w:rsidRDefault="007B0D32" w:rsidP="000C1F7C">
      <w:pPr>
        <w:pStyle w:val="NormalnyWeb"/>
        <w:spacing w:before="0" w:after="120" w:line="360" w:lineRule="auto"/>
        <w:ind w:left="426" w:right="-1" w:hanging="426"/>
        <w:rPr>
          <w:rFonts w:asciiTheme="minorHAnsi" w:hAnsiTheme="minorHAnsi" w:cstheme="minorHAnsi"/>
          <w:sz w:val="22"/>
          <w:szCs w:val="22"/>
        </w:rPr>
      </w:pPr>
      <w:r w:rsidRPr="001B3DDF">
        <w:rPr>
          <w:rFonts w:asciiTheme="minorHAnsi" w:hAnsiTheme="minorHAnsi" w:cstheme="minorHAnsi"/>
          <w:sz w:val="22"/>
          <w:szCs w:val="22"/>
        </w:rPr>
        <w:t>4</w:t>
      </w:r>
      <w:r w:rsidR="0067440E" w:rsidRPr="001B3DDF">
        <w:rPr>
          <w:rFonts w:asciiTheme="minorHAnsi" w:hAnsiTheme="minorHAnsi" w:cstheme="minorHAnsi"/>
          <w:sz w:val="22"/>
          <w:szCs w:val="22"/>
        </w:rPr>
        <w:t>.</w:t>
      </w:r>
      <w:r w:rsidR="001B3DDF">
        <w:rPr>
          <w:rFonts w:asciiTheme="minorHAnsi" w:hAnsiTheme="minorHAnsi" w:cstheme="minorHAnsi"/>
          <w:bCs/>
          <w:sz w:val="22"/>
          <w:szCs w:val="22"/>
        </w:rPr>
        <w:tab/>
      </w:r>
      <w:r w:rsidR="00577AAC" w:rsidRPr="001B3DDF">
        <w:rPr>
          <w:rFonts w:asciiTheme="minorHAnsi" w:hAnsiTheme="minorHAnsi" w:cstheme="minorHAnsi"/>
          <w:bCs/>
          <w:sz w:val="22"/>
          <w:szCs w:val="22"/>
        </w:rPr>
        <w:t>Wykonawca</w:t>
      </w:r>
      <w:r w:rsidR="00577AAC" w:rsidRPr="001B3DDF">
        <w:rPr>
          <w:rFonts w:asciiTheme="minorHAnsi" w:hAnsiTheme="minorHAnsi" w:cstheme="minorHAnsi"/>
          <w:i/>
          <w:sz w:val="22"/>
          <w:szCs w:val="22"/>
        </w:rPr>
        <w:t xml:space="preserve"> </w:t>
      </w:r>
      <w:r w:rsidR="00577AAC" w:rsidRPr="001B3DDF">
        <w:rPr>
          <w:rFonts w:asciiTheme="minorHAnsi" w:hAnsiTheme="minorHAnsi" w:cstheme="minorHAnsi"/>
          <w:sz w:val="22"/>
          <w:szCs w:val="22"/>
        </w:rPr>
        <w:t>zobowiązany jest do nieodpłatnego dokonania napraw i usunięcia usterek</w:t>
      </w:r>
      <w:r w:rsidR="00976E0E" w:rsidRPr="001B3DDF">
        <w:rPr>
          <w:rFonts w:asciiTheme="minorHAnsi" w:hAnsiTheme="minorHAnsi" w:cstheme="minorHAnsi"/>
          <w:sz w:val="22"/>
          <w:szCs w:val="22"/>
        </w:rPr>
        <w:t xml:space="preserve"> </w:t>
      </w:r>
      <w:r w:rsidRPr="001B3DDF">
        <w:rPr>
          <w:rFonts w:asciiTheme="minorHAnsi" w:hAnsiTheme="minorHAnsi" w:cstheme="minorHAnsi"/>
          <w:sz w:val="22"/>
          <w:szCs w:val="22"/>
        </w:rPr>
        <w:t xml:space="preserve">powstałych </w:t>
      </w:r>
      <w:r w:rsidR="001B3DDF">
        <w:rPr>
          <w:rFonts w:asciiTheme="minorHAnsi" w:hAnsiTheme="minorHAnsi" w:cstheme="minorHAnsi"/>
          <w:sz w:val="22"/>
          <w:szCs w:val="22"/>
        </w:rPr>
        <w:br/>
      </w:r>
      <w:r w:rsidRPr="001B3DDF">
        <w:rPr>
          <w:rFonts w:asciiTheme="minorHAnsi" w:hAnsiTheme="minorHAnsi" w:cstheme="minorHAnsi"/>
          <w:sz w:val="22"/>
          <w:szCs w:val="22"/>
        </w:rPr>
        <w:t xml:space="preserve">z jego winy w terminie wskazanym przez </w:t>
      </w:r>
      <w:r w:rsidRPr="001B3DDF">
        <w:rPr>
          <w:rFonts w:asciiTheme="minorHAnsi" w:hAnsiTheme="minorHAnsi" w:cstheme="minorHAnsi"/>
          <w:bCs/>
          <w:sz w:val="22"/>
          <w:szCs w:val="22"/>
        </w:rPr>
        <w:t>Zamawiającego</w:t>
      </w:r>
      <w:r w:rsidRPr="001B3DDF">
        <w:rPr>
          <w:rFonts w:asciiTheme="minorHAnsi" w:hAnsiTheme="minorHAnsi" w:cstheme="minorHAnsi"/>
          <w:sz w:val="22"/>
          <w:szCs w:val="22"/>
        </w:rPr>
        <w:t>.</w:t>
      </w:r>
    </w:p>
    <w:p w14:paraId="7640C667" w14:textId="0C89D64F" w:rsidR="00C31FCB" w:rsidRPr="001B3DDF" w:rsidRDefault="007B0D32" w:rsidP="000C1F7C">
      <w:pPr>
        <w:spacing w:after="120" w:line="360" w:lineRule="auto"/>
        <w:ind w:left="426" w:right="-1" w:hanging="426"/>
        <w:jc w:val="both"/>
        <w:rPr>
          <w:rFonts w:asciiTheme="minorHAnsi" w:hAnsiTheme="minorHAnsi" w:cstheme="minorHAnsi"/>
          <w:sz w:val="22"/>
          <w:szCs w:val="22"/>
        </w:rPr>
      </w:pPr>
      <w:r w:rsidRPr="001B3DDF">
        <w:rPr>
          <w:rFonts w:asciiTheme="minorHAnsi" w:hAnsiTheme="minorHAnsi" w:cstheme="minorHAnsi"/>
          <w:sz w:val="22"/>
          <w:szCs w:val="22"/>
        </w:rPr>
        <w:t>5</w:t>
      </w:r>
      <w:r w:rsidR="00577AAC" w:rsidRPr="001B3DDF">
        <w:rPr>
          <w:rFonts w:asciiTheme="minorHAnsi" w:hAnsiTheme="minorHAnsi" w:cstheme="minorHAnsi"/>
          <w:sz w:val="22"/>
          <w:szCs w:val="22"/>
        </w:rPr>
        <w:t>.</w:t>
      </w:r>
      <w:r w:rsidR="001B3DDF">
        <w:rPr>
          <w:rFonts w:asciiTheme="minorHAnsi" w:hAnsiTheme="minorHAnsi" w:cstheme="minorHAnsi"/>
          <w:sz w:val="22"/>
          <w:szCs w:val="22"/>
        </w:rPr>
        <w:tab/>
      </w:r>
      <w:r w:rsidR="00577AAC" w:rsidRPr="001B3DDF">
        <w:rPr>
          <w:rFonts w:asciiTheme="minorHAnsi" w:hAnsiTheme="minorHAnsi" w:cstheme="minorHAnsi"/>
          <w:bCs/>
          <w:sz w:val="22"/>
          <w:szCs w:val="22"/>
        </w:rPr>
        <w:t>Wykonawca</w:t>
      </w:r>
      <w:r w:rsidR="00577AAC" w:rsidRPr="001B3DDF">
        <w:rPr>
          <w:rFonts w:asciiTheme="minorHAnsi" w:hAnsiTheme="minorHAnsi" w:cstheme="minorHAnsi"/>
          <w:sz w:val="22"/>
          <w:szCs w:val="22"/>
        </w:rPr>
        <w:t xml:space="preserve"> posiada ubezpieczenie od odpowiedzialności cywilnej w zakresie prowadzonej działalności.</w:t>
      </w:r>
    </w:p>
    <w:p w14:paraId="2E0851C8" w14:textId="5D7FAEB5" w:rsidR="007B0D32" w:rsidRPr="001B3DDF" w:rsidRDefault="00AC10A9" w:rsidP="000C1F7C">
      <w:pPr>
        <w:spacing w:after="120" w:line="360" w:lineRule="auto"/>
        <w:ind w:left="426" w:right="-1" w:hanging="426"/>
        <w:jc w:val="both"/>
        <w:rPr>
          <w:rFonts w:asciiTheme="minorHAnsi" w:hAnsiTheme="minorHAnsi" w:cstheme="minorHAnsi"/>
          <w:sz w:val="22"/>
          <w:szCs w:val="22"/>
        </w:rPr>
      </w:pPr>
      <w:r w:rsidRPr="001B3DDF">
        <w:rPr>
          <w:rFonts w:asciiTheme="minorHAnsi" w:hAnsiTheme="minorHAnsi" w:cstheme="minorHAnsi"/>
          <w:sz w:val="22"/>
          <w:szCs w:val="22"/>
        </w:rPr>
        <w:t>6</w:t>
      </w:r>
      <w:r w:rsidR="00577AAC" w:rsidRPr="001B3DDF">
        <w:rPr>
          <w:rFonts w:asciiTheme="minorHAnsi" w:hAnsiTheme="minorHAnsi" w:cstheme="minorHAnsi"/>
          <w:sz w:val="22"/>
          <w:szCs w:val="22"/>
        </w:rPr>
        <w:t>.</w:t>
      </w:r>
      <w:r w:rsidR="001B3DDF">
        <w:rPr>
          <w:rFonts w:asciiTheme="minorHAnsi" w:hAnsiTheme="minorHAnsi" w:cstheme="minorHAnsi"/>
          <w:sz w:val="22"/>
          <w:szCs w:val="22"/>
        </w:rPr>
        <w:tab/>
      </w:r>
      <w:r w:rsidR="00577AAC" w:rsidRPr="001B3DDF">
        <w:rPr>
          <w:rFonts w:asciiTheme="minorHAnsi" w:hAnsiTheme="minorHAnsi" w:cstheme="minorHAnsi"/>
          <w:bCs/>
          <w:sz w:val="22"/>
          <w:szCs w:val="22"/>
        </w:rPr>
        <w:t xml:space="preserve">Wykonawca </w:t>
      </w:r>
      <w:r w:rsidR="00577AAC" w:rsidRPr="001B3DDF">
        <w:rPr>
          <w:rFonts w:asciiTheme="minorHAnsi" w:hAnsiTheme="minorHAnsi" w:cstheme="minorHAnsi"/>
          <w:sz w:val="22"/>
          <w:szCs w:val="22"/>
        </w:rPr>
        <w:t xml:space="preserve">zobowiązuje się do dojazdu do miejsca </w:t>
      </w:r>
      <w:r w:rsidR="007B0D32" w:rsidRPr="001B3DDF">
        <w:rPr>
          <w:rFonts w:asciiTheme="minorHAnsi" w:hAnsiTheme="minorHAnsi" w:cstheme="minorHAnsi"/>
          <w:sz w:val="22"/>
          <w:szCs w:val="22"/>
        </w:rPr>
        <w:t>wykonywania prac serwisowo-konserwacyjnych</w:t>
      </w:r>
      <w:r w:rsidR="00577AAC" w:rsidRPr="001B3DDF">
        <w:rPr>
          <w:rFonts w:asciiTheme="minorHAnsi" w:hAnsiTheme="minorHAnsi" w:cstheme="minorHAnsi"/>
          <w:sz w:val="22"/>
          <w:szCs w:val="22"/>
        </w:rPr>
        <w:t xml:space="preserve">  własnym </w:t>
      </w:r>
      <w:r w:rsidR="007B0D32" w:rsidRPr="001B3DDF">
        <w:rPr>
          <w:rFonts w:asciiTheme="minorHAnsi" w:hAnsiTheme="minorHAnsi" w:cstheme="minorHAnsi"/>
          <w:sz w:val="22"/>
          <w:szCs w:val="22"/>
        </w:rPr>
        <w:t>transportem i na własny koszt.</w:t>
      </w:r>
    </w:p>
    <w:p w14:paraId="103642F2" w14:textId="3847B0F4" w:rsidR="00A01E24" w:rsidRPr="001B3DDF" w:rsidRDefault="00A01E24" w:rsidP="000C1F7C">
      <w:pPr>
        <w:spacing w:after="120" w:line="360" w:lineRule="auto"/>
        <w:ind w:left="426" w:right="-1" w:hanging="426"/>
        <w:jc w:val="both"/>
        <w:rPr>
          <w:rFonts w:asciiTheme="minorHAnsi" w:hAnsiTheme="minorHAnsi" w:cstheme="minorHAnsi"/>
          <w:sz w:val="22"/>
          <w:szCs w:val="22"/>
        </w:rPr>
      </w:pPr>
      <w:r w:rsidRPr="001B3DDF">
        <w:rPr>
          <w:rFonts w:asciiTheme="minorHAnsi" w:hAnsiTheme="minorHAnsi" w:cstheme="minorHAnsi"/>
          <w:sz w:val="22"/>
          <w:szCs w:val="22"/>
        </w:rPr>
        <w:t>7.</w:t>
      </w:r>
      <w:r w:rsidR="001B3DDF">
        <w:rPr>
          <w:rFonts w:asciiTheme="minorHAnsi" w:hAnsiTheme="minorHAnsi" w:cstheme="minorHAnsi"/>
          <w:sz w:val="22"/>
          <w:szCs w:val="22"/>
        </w:rPr>
        <w:tab/>
      </w:r>
      <w:r w:rsidRPr="001B3DDF">
        <w:rPr>
          <w:rFonts w:asciiTheme="minorHAnsi" w:hAnsiTheme="minorHAnsi" w:cstheme="minorHAnsi"/>
          <w:sz w:val="22"/>
          <w:szCs w:val="22"/>
        </w:rPr>
        <w:t xml:space="preserve">Wykonawca zobowiązuje się do utrzymania istniejącego radiowego systemu otwierania zapór </w:t>
      </w:r>
      <w:r w:rsidR="00686D16" w:rsidRPr="001B3DDF">
        <w:rPr>
          <w:rFonts w:asciiTheme="minorHAnsi" w:hAnsiTheme="minorHAnsi" w:cstheme="minorHAnsi"/>
          <w:sz w:val="22"/>
          <w:szCs w:val="22"/>
        </w:rPr>
        <w:t xml:space="preserve"> </w:t>
      </w:r>
      <w:r w:rsidR="001B3DDF">
        <w:rPr>
          <w:rFonts w:asciiTheme="minorHAnsi" w:hAnsiTheme="minorHAnsi" w:cstheme="minorHAnsi"/>
          <w:sz w:val="22"/>
          <w:szCs w:val="22"/>
        </w:rPr>
        <w:br/>
      </w:r>
      <w:r w:rsidRPr="001B3DDF">
        <w:rPr>
          <w:rFonts w:asciiTheme="minorHAnsi" w:hAnsiTheme="minorHAnsi" w:cstheme="minorHAnsi"/>
          <w:sz w:val="22"/>
          <w:szCs w:val="22"/>
        </w:rPr>
        <w:t>i bram, a wszelkie zmiany wymagają zgody Zamawiającego.</w:t>
      </w:r>
    </w:p>
    <w:p w14:paraId="1AD9C923" w14:textId="78BC17BA" w:rsidR="005579D8" w:rsidRDefault="00A01E24" w:rsidP="000C1F7C">
      <w:pPr>
        <w:spacing w:after="120" w:line="360" w:lineRule="auto"/>
        <w:ind w:left="426" w:right="-1" w:hanging="426"/>
        <w:jc w:val="both"/>
        <w:rPr>
          <w:rFonts w:asciiTheme="minorHAnsi" w:hAnsiTheme="minorHAnsi" w:cstheme="minorHAnsi"/>
          <w:sz w:val="22"/>
          <w:szCs w:val="22"/>
        </w:rPr>
      </w:pPr>
      <w:r w:rsidRPr="001B3DDF">
        <w:rPr>
          <w:rFonts w:asciiTheme="minorHAnsi" w:hAnsiTheme="minorHAnsi" w:cstheme="minorHAnsi"/>
          <w:sz w:val="22"/>
          <w:szCs w:val="22"/>
        </w:rPr>
        <w:t>8</w:t>
      </w:r>
      <w:r w:rsidR="003200F4" w:rsidRPr="001B3DDF">
        <w:rPr>
          <w:rFonts w:asciiTheme="minorHAnsi" w:hAnsiTheme="minorHAnsi" w:cstheme="minorHAnsi"/>
          <w:sz w:val="22"/>
          <w:szCs w:val="22"/>
        </w:rPr>
        <w:t>.</w:t>
      </w:r>
      <w:r w:rsidR="001B3DDF">
        <w:rPr>
          <w:rFonts w:asciiTheme="minorHAnsi" w:hAnsiTheme="minorHAnsi" w:cstheme="minorHAnsi"/>
          <w:sz w:val="22"/>
          <w:szCs w:val="22"/>
        </w:rPr>
        <w:tab/>
      </w:r>
      <w:r w:rsidR="003200F4" w:rsidRPr="001B3DDF">
        <w:rPr>
          <w:rFonts w:asciiTheme="minorHAnsi" w:hAnsiTheme="minorHAnsi" w:cstheme="minorHAnsi"/>
          <w:sz w:val="22"/>
          <w:szCs w:val="22"/>
        </w:rPr>
        <w:t xml:space="preserve">W przypadku wymiany urządzenia sterowanego przez piloty do </w:t>
      </w:r>
      <w:r w:rsidRPr="001B3DDF">
        <w:rPr>
          <w:rFonts w:asciiTheme="minorHAnsi" w:hAnsiTheme="minorHAnsi" w:cstheme="minorHAnsi"/>
          <w:sz w:val="22"/>
          <w:szCs w:val="22"/>
        </w:rPr>
        <w:t xml:space="preserve">zapór i </w:t>
      </w:r>
      <w:r w:rsidR="003200F4" w:rsidRPr="001B3DDF">
        <w:rPr>
          <w:rFonts w:asciiTheme="minorHAnsi" w:hAnsiTheme="minorHAnsi" w:cstheme="minorHAnsi"/>
          <w:sz w:val="22"/>
          <w:szCs w:val="22"/>
        </w:rPr>
        <w:t>bram</w:t>
      </w:r>
      <w:r w:rsidRPr="001B3DDF">
        <w:rPr>
          <w:rFonts w:asciiTheme="minorHAnsi" w:hAnsiTheme="minorHAnsi" w:cstheme="minorHAnsi"/>
          <w:sz w:val="22"/>
          <w:szCs w:val="22"/>
        </w:rPr>
        <w:t>,</w:t>
      </w:r>
      <w:r w:rsidR="003200F4" w:rsidRPr="001B3DDF">
        <w:rPr>
          <w:rFonts w:asciiTheme="minorHAnsi" w:hAnsiTheme="minorHAnsi" w:cstheme="minorHAnsi"/>
          <w:sz w:val="22"/>
          <w:szCs w:val="22"/>
        </w:rPr>
        <w:t xml:space="preserve"> Wykonawca zobowiązuje się do zapewnienia kompatybilnego sterowania dotychczas używanymi pilotami.</w:t>
      </w:r>
    </w:p>
    <w:p w14:paraId="593CECE7" w14:textId="77777777" w:rsidR="000C1F7C" w:rsidRPr="001B3DDF" w:rsidRDefault="000C1F7C" w:rsidP="000C1F7C">
      <w:pPr>
        <w:spacing w:after="120" w:line="360" w:lineRule="auto"/>
        <w:ind w:left="426" w:right="-1" w:hanging="426"/>
        <w:jc w:val="both"/>
        <w:rPr>
          <w:rFonts w:asciiTheme="minorHAnsi" w:hAnsiTheme="minorHAnsi" w:cstheme="minorHAnsi"/>
          <w:sz w:val="22"/>
          <w:szCs w:val="22"/>
        </w:rPr>
      </w:pPr>
    </w:p>
    <w:p w14:paraId="6A3B1A68" w14:textId="77777777" w:rsidR="00577AAC" w:rsidRPr="001B3DDF" w:rsidRDefault="00577AAC" w:rsidP="000C1F7C">
      <w:pPr>
        <w:spacing w:after="120" w:line="360" w:lineRule="auto"/>
        <w:ind w:right="-1"/>
        <w:jc w:val="center"/>
        <w:rPr>
          <w:rFonts w:asciiTheme="minorHAnsi" w:hAnsiTheme="minorHAnsi" w:cstheme="minorHAnsi"/>
          <w:b/>
          <w:sz w:val="22"/>
          <w:szCs w:val="22"/>
        </w:rPr>
      </w:pPr>
      <w:r w:rsidRPr="001B3DDF">
        <w:rPr>
          <w:rFonts w:asciiTheme="minorHAnsi" w:hAnsiTheme="minorHAnsi" w:cstheme="minorHAnsi"/>
          <w:b/>
          <w:sz w:val="22"/>
          <w:szCs w:val="22"/>
        </w:rPr>
        <w:t>§ 3</w:t>
      </w:r>
    </w:p>
    <w:p w14:paraId="7870F15A" w14:textId="7835AE7C" w:rsidR="00577AAC" w:rsidRPr="001B3DDF" w:rsidRDefault="00577AAC" w:rsidP="000C1F7C">
      <w:pPr>
        <w:spacing w:after="120" w:line="360" w:lineRule="auto"/>
        <w:ind w:left="426" w:right="-1" w:hanging="426"/>
        <w:jc w:val="both"/>
        <w:rPr>
          <w:rFonts w:asciiTheme="minorHAnsi" w:hAnsiTheme="minorHAnsi" w:cstheme="minorHAnsi"/>
          <w:sz w:val="22"/>
          <w:szCs w:val="22"/>
        </w:rPr>
      </w:pPr>
      <w:r w:rsidRPr="001B3DDF">
        <w:rPr>
          <w:rFonts w:asciiTheme="minorHAnsi" w:hAnsiTheme="minorHAnsi" w:cstheme="minorHAnsi"/>
          <w:sz w:val="22"/>
          <w:szCs w:val="22"/>
        </w:rPr>
        <w:t>1.</w:t>
      </w:r>
      <w:r w:rsidR="00230473">
        <w:rPr>
          <w:rFonts w:asciiTheme="minorHAnsi" w:hAnsiTheme="minorHAnsi" w:cstheme="minorHAnsi"/>
          <w:sz w:val="22"/>
          <w:szCs w:val="22"/>
        </w:rPr>
        <w:tab/>
      </w:r>
      <w:r w:rsidRPr="001B3DDF">
        <w:rPr>
          <w:rFonts w:asciiTheme="minorHAnsi" w:hAnsiTheme="minorHAnsi" w:cstheme="minorHAnsi"/>
          <w:sz w:val="22"/>
          <w:szCs w:val="22"/>
        </w:rPr>
        <w:t xml:space="preserve">Przegląd </w:t>
      </w:r>
      <w:r w:rsidR="007B0D32" w:rsidRPr="001B3DDF">
        <w:rPr>
          <w:rFonts w:asciiTheme="minorHAnsi" w:hAnsiTheme="minorHAnsi" w:cstheme="minorHAnsi"/>
          <w:sz w:val="22"/>
          <w:szCs w:val="22"/>
        </w:rPr>
        <w:t>u</w:t>
      </w:r>
      <w:r w:rsidR="00273BB1" w:rsidRPr="001B3DDF">
        <w:rPr>
          <w:rFonts w:asciiTheme="minorHAnsi" w:hAnsiTheme="minorHAnsi" w:cstheme="minorHAnsi"/>
          <w:sz w:val="22"/>
          <w:szCs w:val="22"/>
        </w:rPr>
        <w:t>rzą</w:t>
      </w:r>
      <w:r w:rsidR="007B0D32" w:rsidRPr="001B3DDF">
        <w:rPr>
          <w:rFonts w:asciiTheme="minorHAnsi" w:hAnsiTheme="minorHAnsi" w:cstheme="minorHAnsi"/>
          <w:sz w:val="22"/>
          <w:szCs w:val="22"/>
        </w:rPr>
        <w:t>dzeń</w:t>
      </w:r>
      <w:r w:rsidRPr="001B3DDF">
        <w:rPr>
          <w:rFonts w:asciiTheme="minorHAnsi" w:hAnsiTheme="minorHAnsi" w:cstheme="minorHAnsi"/>
          <w:sz w:val="22"/>
          <w:szCs w:val="22"/>
        </w:rPr>
        <w:t xml:space="preserve"> </w:t>
      </w:r>
      <w:r w:rsidRPr="001B3DDF">
        <w:rPr>
          <w:rFonts w:asciiTheme="minorHAnsi" w:hAnsiTheme="minorHAnsi" w:cstheme="minorHAnsi"/>
          <w:bCs/>
          <w:sz w:val="22"/>
          <w:szCs w:val="22"/>
        </w:rPr>
        <w:t>Wykonawca</w:t>
      </w:r>
      <w:r w:rsidRPr="001B3DDF">
        <w:rPr>
          <w:rFonts w:asciiTheme="minorHAnsi" w:hAnsiTheme="minorHAnsi" w:cstheme="minorHAnsi"/>
          <w:b/>
          <w:sz w:val="22"/>
          <w:szCs w:val="22"/>
        </w:rPr>
        <w:t xml:space="preserve"> </w:t>
      </w:r>
      <w:r w:rsidRPr="001B3DDF">
        <w:rPr>
          <w:rFonts w:asciiTheme="minorHAnsi" w:hAnsiTheme="minorHAnsi" w:cstheme="minorHAnsi"/>
          <w:sz w:val="22"/>
          <w:szCs w:val="22"/>
        </w:rPr>
        <w:t>realizować będzie:</w:t>
      </w:r>
    </w:p>
    <w:p w14:paraId="1FE80747" w14:textId="7BC1E290" w:rsidR="00577AAC" w:rsidRPr="001B3DDF" w:rsidRDefault="00577AAC" w:rsidP="000C1F7C">
      <w:pPr>
        <w:spacing w:after="120" w:line="360" w:lineRule="auto"/>
        <w:ind w:left="709" w:right="-1" w:hanging="283"/>
        <w:jc w:val="both"/>
        <w:rPr>
          <w:rFonts w:asciiTheme="minorHAnsi" w:hAnsiTheme="minorHAnsi" w:cstheme="minorHAnsi"/>
          <w:sz w:val="22"/>
          <w:szCs w:val="22"/>
        </w:rPr>
      </w:pPr>
      <w:r w:rsidRPr="001B3DDF">
        <w:rPr>
          <w:rFonts w:asciiTheme="minorHAnsi" w:hAnsiTheme="minorHAnsi" w:cstheme="minorHAnsi"/>
          <w:sz w:val="22"/>
          <w:szCs w:val="22"/>
        </w:rPr>
        <w:t>-</w:t>
      </w:r>
      <w:r w:rsidR="00230473">
        <w:rPr>
          <w:rFonts w:asciiTheme="minorHAnsi" w:hAnsiTheme="minorHAnsi" w:cstheme="minorHAnsi"/>
          <w:sz w:val="22"/>
          <w:szCs w:val="22"/>
        </w:rPr>
        <w:tab/>
      </w:r>
      <w:r w:rsidRPr="001B3DDF">
        <w:rPr>
          <w:rFonts w:asciiTheme="minorHAnsi" w:hAnsiTheme="minorHAnsi" w:cstheme="minorHAnsi"/>
          <w:sz w:val="22"/>
          <w:szCs w:val="22"/>
        </w:rPr>
        <w:t xml:space="preserve">jeden raz na kwartał, nie później niż do 25-go dnia ostatniego miesiąca kwartału, zgodnie  </w:t>
      </w:r>
      <w:r w:rsidR="00C85820" w:rsidRPr="001B3DDF">
        <w:rPr>
          <w:rFonts w:asciiTheme="minorHAnsi" w:hAnsiTheme="minorHAnsi" w:cstheme="minorHAnsi"/>
          <w:sz w:val="22"/>
          <w:szCs w:val="22"/>
        </w:rPr>
        <w:br/>
      </w:r>
      <w:r w:rsidRPr="001B3DDF">
        <w:rPr>
          <w:rFonts w:asciiTheme="minorHAnsi" w:hAnsiTheme="minorHAnsi" w:cstheme="minorHAnsi"/>
          <w:sz w:val="22"/>
          <w:szCs w:val="22"/>
        </w:rPr>
        <w:t>z zakresem prac wyszczególnionym w załączniku nr 1</w:t>
      </w:r>
      <w:r w:rsidR="00DC6A5E" w:rsidRPr="001B3DDF">
        <w:rPr>
          <w:rFonts w:asciiTheme="minorHAnsi" w:hAnsiTheme="minorHAnsi" w:cstheme="minorHAnsi"/>
          <w:sz w:val="22"/>
          <w:szCs w:val="22"/>
        </w:rPr>
        <w:t xml:space="preserve"> </w:t>
      </w:r>
      <w:r w:rsidRPr="001B3DDF">
        <w:rPr>
          <w:rFonts w:asciiTheme="minorHAnsi" w:hAnsiTheme="minorHAnsi" w:cstheme="minorHAnsi"/>
          <w:sz w:val="22"/>
          <w:szCs w:val="22"/>
        </w:rPr>
        <w:t xml:space="preserve">i nr </w:t>
      </w:r>
      <w:r w:rsidR="004D15FB" w:rsidRPr="001B3DDF">
        <w:rPr>
          <w:rFonts w:asciiTheme="minorHAnsi" w:hAnsiTheme="minorHAnsi" w:cstheme="minorHAnsi"/>
          <w:sz w:val="22"/>
          <w:szCs w:val="22"/>
        </w:rPr>
        <w:t>2</w:t>
      </w:r>
      <w:r w:rsidRPr="001B3DDF">
        <w:rPr>
          <w:rFonts w:asciiTheme="minorHAnsi" w:hAnsiTheme="minorHAnsi" w:cstheme="minorHAnsi"/>
          <w:sz w:val="22"/>
          <w:szCs w:val="22"/>
        </w:rPr>
        <w:t xml:space="preserve"> oraz harmonogramem o którym</w:t>
      </w:r>
      <w:r w:rsidR="00976E0E" w:rsidRPr="001B3DDF">
        <w:rPr>
          <w:rFonts w:asciiTheme="minorHAnsi" w:hAnsiTheme="minorHAnsi" w:cstheme="minorHAnsi"/>
          <w:sz w:val="22"/>
          <w:szCs w:val="22"/>
        </w:rPr>
        <w:t xml:space="preserve"> </w:t>
      </w:r>
      <w:r w:rsidRPr="001B3DDF">
        <w:rPr>
          <w:rFonts w:asciiTheme="minorHAnsi" w:hAnsiTheme="minorHAnsi" w:cstheme="minorHAnsi"/>
          <w:sz w:val="22"/>
          <w:szCs w:val="22"/>
        </w:rPr>
        <w:t>mowa w § 1, ust.</w:t>
      </w:r>
      <w:r w:rsidR="00DC6A5E" w:rsidRPr="001B3DDF">
        <w:rPr>
          <w:rFonts w:asciiTheme="minorHAnsi" w:hAnsiTheme="minorHAnsi" w:cstheme="minorHAnsi"/>
          <w:sz w:val="22"/>
          <w:szCs w:val="22"/>
        </w:rPr>
        <w:t xml:space="preserve"> </w:t>
      </w:r>
      <w:r w:rsidRPr="001B3DDF">
        <w:rPr>
          <w:rFonts w:asciiTheme="minorHAnsi" w:hAnsiTheme="minorHAnsi" w:cstheme="minorHAnsi"/>
          <w:sz w:val="22"/>
          <w:szCs w:val="22"/>
        </w:rPr>
        <w:t xml:space="preserve">2, pkt </w:t>
      </w:r>
      <w:r w:rsidR="00D164FF" w:rsidRPr="001B3DDF">
        <w:rPr>
          <w:rFonts w:asciiTheme="minorHAnsi" w:hAnsiTheme="minorHAnsi" w:cstheme="minorHAnsi"/>
          <w:sz w:val="22"/>
          <w:szCs w:val="22"/>
        </w:rPr>
        <w:t>3</w:t>
      </w:r>
      <w:r w:rsidR="0067569E" w:rsidRPr="001B3DDF">
        <w:rPr>
          <w:rFonts w:asciiTheme="minorHAnsi" w:hAnsiTheme="minorHAnsi" w:cstheme="minorHAnsi"/>
          <w:sz w:val="22"/>
          <w:szCs w:val="22"/>
        </w:rPr>
        <w:t>,</w:t>
      </w:r>
    </w:p>
    <w:p w14:paraId="236BF2C1" w14:textId="03C5C643" w:rsidR="001B1E41" w:rsidRPr="00230473" w:rsidRDefault="001B1E41" w:rsidP="000C1F7C">
      <w:pPr>
        <w:spacing w:after="120" w:line="360" w:lineRule="auto"/>
        <w:ind w:left="709" w:right="-1" w:hanging="283"/>
        <w:jc w:val="both"/>
        <w:rPr>
          <w:rFonts w:asciiTheme="minorHAnsi" w:hAnsiTheme="minorHAnsi" w:cstheme="minorHAnsi"/>
          <w:sz w:val="22"/>
          <w:szCs w:val="22"/>
        </w:rPr>
      </w:pPr>
      <w:r w:rsidRPr="001B3DDF">
        <w:rPr>
          <w:rFonts w:asciiTheme="minorHAnsi" w:hAnsiTheme="minorHAnsi" w:cstheme="minorHAnsi"/>
          <w:sz w:val="22"/>
          <w:szCs w:val="22"/>
        </w:rPr>
        <w:t>-</w:t>
      </w:r>
      <w:r w:rsidR="00230473">
        <w:rPr>
          <w:rFonts w:asciiTheme="minorHAnsi" w:hAnsiTheme="minorHAnsi" w:cstheme="minorHAnsi"/>
          <w:sz w:val="22"/>
          <w:szCs w:val="22"/>
        </w:rPr>
        <w:tab/>
      </w:r>
      <w:r w:rsidRPr="00230473">
        <w:rPr>
          <w:rFonts w:asciiTheme="minorHAnsi" w:hAnsiTheme="minorHAnsi" w:cstheme="minorHAnsi"/>
          <w:sz w:val="22"/>
          <w:szCs w:val="22"/>
        </w:rPr>
        <w:t>jeden raz do roku, do końca marca- rolety elektryczne okienne</w:t>
      </w:r>
      <w:r w:rsidR="000A43C6" w:rsidRPr="00230473">
        <w:rPr>
          <w:rFonts w:asciiTheme="minorHAnsi" w:hAnsiTheme="minorHAnsi" w:cstheme="minorHAnsi"/>
          <w:sz w:val="22"/>
          <w:szCs w:val="22"/>
        </w:rPr>
        <w:t xml:space="preserve"> i drzwiowe</w:t>
      </w:r>
      <w:r w:rsidRPr="00230473">
        <w:rPr>
          <w:rFonts w:asciiTheme="minorHAnsi" w:hAnsiTheme="minorHAnsi" w:cstheme="minorHAnsi"/>
          <w:sz w:val="22"/>
          <w:szCs w:val="22"/>
        </w:rPr>
        <w:t xml:space="preserve"> w Bosmanacie </w:t>
      </w:r>
      <w:r w:rsidR="00686D16" w:rsidRPr="00230473">
        <w:rPr>
          <w:rFonts w:asciiTheme="minorHAnsi" w:hAnsiTheme="minorHAnsi" w:cstheme="minorHAnsi"/>
          <w:sz w:val="22"/>
          <w:szCs w:val="22"/>
        </w:rPr>
        <w:t xml:space="preserve">                </w:t>
      </w:r>
      <w:r w:rsidRPr="00230473">
        <w:rPr>
          <w:rFonts w:asciiTheme="minorHAnsi" w:hAnsiTheme="minorHAnsi" w:cstheme="minorHAnsi"/>
          <w:sz w:val="22"/>
          <w:szCs w:val="22"/>
        </w:rPr>
        <w:t>w Kuźnicy</w:t>
      </w:r>
      <w:r w:rsidR="0074441B" w:rsidRPr="00230473">
        <w:rPr>
          <w:rFonts w:asciiTheme="minorHAnsi" w:hAnsiTheme="minorHAnsi" w:cstheme="minorHAnsi"/>
          <w:sz w:val="22"/>
          <w:szCs w:val="22"/>
        </w:rPr>
        <w:t xml:space="preserve"> oraz Tolkmicku.</w:t>
      </w:r>
    </w:p>
    <w:p w14:paraId="3F70EB63" w14:textId="35B1A8F4" w:rsidR="00230473" w:rsidRPr="00230473" w:rsidRDefault="000A43C6" w:rsidP="000C1F7C">
      <w:pPr>
        <w:spacing w:after="120" w:line="360" w:lineRule="auto"/>
        <w:ind w:left="709" w:right="-1" w:hanging="283"/>
        <w:jc w:val="both"/>
        <w:rPr>
          <w:rFonts w:asciiTheme="minorHAnsi" w:hAnsiTheme="minorHAnsi" w:cstheme="minorHAnsi"/>
          <w:bCs/>
          <w:sz w:val="22"/>
          <w:szCs w:val="22"/>
        </w:rPr>
      </w:pPr>
      <w:r w:rsidRPr="00230473">
        <w:rPr>
          <w:rFonts w:asciiTheme="minorHAnsi" w:hAnsiTheme="minorHAnsi" w:cstheme="minorHAnsi"/>
          <w:sz w:val="22"/>
          <w:szCs w:val="22"/>
        </w:rPr>
        <w:t xml:space="preserve"> </w:t>
      </w:r>
      <w:r w:rsidR="001B1E41" w:rsidRPr="00230473">
        <w:rPr>
          <w:rFonts w:asciiTheme="minorHAnsi" w:hAnsiTheme="minorHAnsi" w:cstheme="minorHAnsi"/>
          <w:sz w:val="22"/>
          <w:szCs w:val="22"/>
        </w:rPr>
        <w:t>-</w:t>
      </w:r>
      <w:r w:rsidR="00230473" w:rsidRPr="00230473">
        <w:rPr>
          <w:rFonts w:asciiTheme="minorHAnsi" w:hAnsiTheme="minorHAnsi" w:cstheme="minorHAnsi"/>
          <w:sz w:val="22"/>
          <w:szCs w:val="22"/>
        </w:rPr>
        <w:tab/>
      </w:r>
      <w:r w:rsidR="001B1E41" w:rsidRPr="00230473">
        <w:rPr>
          <w:rFonts w:asciiTheme="minorHAnsi" w:hAnsiTheme="minorHAnsi" w:cstheme="minorHAnsi"/>
          <w:sz w:val="22"/>
          <w:szCs w:val="22"/>
        </w:rPr>
        <w:t>jeden raz do roku, do końca marca- bramy garażowe segmentowe w  Wydziale Transportu</w:t>
      </w:r>
      <w:r w:rsidR="00230473">
        <w:rPr>
          <w:rFonts w:asciiTheme="minorHAnsi" w:hAnsiTheme="minorHAnsi" w:cstheme="minorHAnsi"/>
          <w:sz w:val="22"/>
          <w:szCs w:val="22"/>
        </w:rPr>
        <w:t xml:space="preserve"> </w:t>
      </w:r>
      <w:r w:rsidR="00230473">
        <w:rPr>
          <w:rFonts w:asciiTheme="minorHAnsi" w:hAnsiTheme="minorHAnsi" w:cstheme="minorHAnsi"/>
          <w:sz w:val="22"/>
          <w:szCs w:val="22"/>
        </w:rPr>
        <w:br/>
      </w:r>
      <w:r w:rsidR="001B1E41" w:rsidRPr="00230473">
        <w:rPr>
          <w:rFonts w:asciiTheme="minorHAnsi" w:hAnsiTheme="minorHAnsi" w:cstheme="minorHAnsi"/>
          <w:sz w:val="22"/>
          <w:szCs w:val="22"/>
        </w:rPr>
        <w:t>i Zaopatrzenia, Gdynia ul. Węglowa 18 A</w:t>
      </w:r>
      <w:r w:rsidR="00791EFE" w:rsidRPr="00230473">
        <w:rPr>
          <w:rFonts w:asciiTheme="minorHAnsi" w:hAnsiTheme="minorHAnsi" w:cstheme="minorHAnsi"/>
          <w:sz w:val="22"/>
          <w:szCs w:val="22"/>
        </w:rPr>
        <w:t xml:space="preserve">, </w:t>
      </w:r>
      <w:r w:rsidR="00791EFE" w:rsidRPr="00230473">
        <w:rPr>
          <w:rFonts w:asciiTheme="minorHAnsi" w:hAnsiTheme="minorHAnsi" w:cstheme="minorHAnsi"/>
          <w:bCs/>
          <w:sz w:val="22"/>
          <w:szCs w:val="22"/>
        </w:rPr>
        <w:t>Oddziale Technicznym w Elblągu ul. Radomska 23</w:t>
      </w:r>
      <w:r w:rsidR="004D15FB" w:rsidRPr="00230473">
        <w:rPr>
          <w:rFonts w:asciiTheme="minorHAnsi" w:hAnsiTheme="minorHAnsi" w:cstheme="minorHAnsi"/>
          <w:sz w:val="22"/>
          <w:szCs w:val="22"/>
        </w:rPr>
        <w:t xml:space="preserve"> oraz </w:t>
      </w:r>
      <w:r w:rsidR="00230473">
        <w:rPr>
          <w:rFonts w:asciiTheme="minorHAnsi" w:hAnsiTheme="minorHAnsi" w:cstheme="minorHAnsi"/>
          <w:sz w:val="22"/>
          <w:szCs w:val="22"/>
        </w:rPr>
        <w:br/>
      </w:r>
      <w:r w:rsidR="004D15FB" w:rsidRPr="00230473">
        <w:rPr>
          <w:rFonts w:asciiTheme="minorHAnsi" w:hAnsiTheme="minorHAnsi" w:cstheme="minorHAnsi"/>
          <w:sz w:val="22"/>
          <w:szCs w:val="22"/>
        </w:rPr>
        <w:t xml:space="preserve">w </w:t>
      </w:r>
      <w:r w:rsidR="00791EFE" w:rsidRPr="00230473">
        <w:rPr>
          <w:rFonts w:asciiTheme="minorHAnsi" w:hAnsiTheme="minorHAnsi" w:cstheme="minorHAnsi"/>
          <w:bCs/>
          <w:sz w:val="22"/>
          <w:szCs w:val="22"/>
        </w:rPr>
        <w:t>Bazie Oznakowania Nawigacyjnego w Gdańsku ul. Po</w:t>
      </w:r>
      <w:r w:rsidR="00F019B9" w:rsidRPr="00230473">
        <w:rPr>
          <w:rFonts w:asciiTheme="minorHAnsi" w:hAnsiTheme="minorHAnsi" w:cstheme="minorHAnsi"/>
          <w:bCs/>
          <w:sz w:val="22"/>
          <w:szCs w:val="22"/>
        </w:rPr>
        <w:t xml:space="preserve">kładowa </w:t>
      </w:r>
      <w:r w:rsidR="00791EFE" w:rsidRPr="00230473">
        <w:rPr>
          <w:rFonts w:asciiTheme="minorHAnsi" w:hAnsiTheme="minorHAnsi" w:cstheme="minorHAnsi"/>
          <w:bCs/>
          <w:sz w:val="22"/>
          <w:szCs w:val="22"/>
        </w:rPr>
        <w:t>9</w:t>
      </w:r>
      <w:r w:rsidR="00A709EB" w:rsidRPr="00230473">
        <w:rPr>
          <w:rFonts w:asciiTheme="minorHAnsi" w:hAnsiTheme="minorHAnsi" w:cstheme="minorHAnsi"/>
          <w:bCs/>
          <w:sz w:val="22"/>
          <w:szCs w:val="22"/>
        </w:rPr>
        <w:t>.</w:t>
      </w:r>
    </w:p>
    <w:p w14:paraId="3C309DC3" w14:textId="0220C81B" w:rsidR="005F3C28" w:rsidRPr="00230473" w:rsidRDefault="00230473" w:rsidP="000C1F7C">
      <w:pPr>
        <w:spacing w:after="120" w:line="360" w:lineRule="auto"/>
        <w:ind w:left="426" w:right="-1" w:hanging="426"/>
        <w:jc w:val="both"/>
        <w:rPr>
          <w:rFonts w:asciiTheme="minorHAnsi" w:hAnsiTheme="minorHAnsi" w:cstheme="minorHAnsi"/>
          <w:bCs/>
          <w:sz w:val="22"/>
          <w:szCs w:val="22"/>
        </w:rPr>
      </w:pPr>
      <w:r w:rsidRPr="00230473">
        <w:rPr>
          <w:rFonts w:asciiTheme="minorHAnsi" w:hAnsiTheme="minorHAnsi" w:cstheme="minorHAnsi"/>
          <w:bCs/>
          <w:sz w:val="22"/>
          <w:szCs w:val="22"/>
        </w:rPr>
        <w:lastRenderedPageBreak/>
        <w:t>2.</w:t>
      </w:r>
      <w:r>
        <w:rPr>
          <w:rFonts w:asciiTheme="minorHAnsi" w:hAnsiTheme="minorHAnsi" w:cstheme="minorHAnsi"/>
          <w:bCs/>
          <w:sz w:val="22"/>
          <w:szCs w:val="22"/>
        </w:rPr>
        <w:tab/>
      </w:r>
      <w:r w:rsidR="0067569E" w:rsidRPr="00230473">
        <w:rPr>
          <w:rFonts w:asciiTheme="minorHAnsi" w:hAnsiTheme="minorHAnsi" w:cstheme="minorHAnsi"/>
          <w:sz w:val="22"/>
          <w:szCs w:val="22"/>
        </w:rPr>
        <w:t>Wykonawca jest zobowiązany przystąpić do usuwania awarii urządzenia, w czasie najpóźniej do 24 godzin od zgłoszenia awarii przez Zamawiającego, drogą mailową na adres: …….</w:t>
      </w:r>
      <w:r>
        <w:rPr>
          <w:rFonts w:asciiTheme="minorHAnsi" w:hAnsiTheme="minorHAnsi" w:cstheme="minorHAnsi"/>
          <w:sz w:val="22"/>
          <w:szCs w:val="22"/>
        </w:rPr>
        <w:t xml:space="preserve"> </w:t>
      </w:r>
      <w:r w:rsidR="0067569E" w:rsidRPr="00230473">
        <w:rPr>
          <w:rFonts w:asciiTheme="minorHAnsi" w:hAnsiTheme="minorHAnsi" w:cstheme="minorHAnsi"/>
          <w:sz w:val="22"/>
          <w:szCs w:val="22"/>
        </w:rPr>
        <w:t xml:space="preserve">i telefoniczną na </w:t>
      </w:r>
      <w:r>
        <w:rPr>
          <w:rFonts w:asciiTheme="minorHAnsi" w:hAnsiTheme="minorHAnsi" w:cstheme="minorHAnsi"/>
          <w:sz w:val="22"/>
          <w:szCs w:val="22"/>
        </w:rPr>
        <w:br/>
      </w:r>
      <w:r w:rsidR="0067569E" w:rsidRPr="00230473">
        <w:rPr>
          <w:rFonts w:asciiTheme="minorHAnsi" w:hAnsiTheme="minorHAnsi" w:cstheme="minorHAnsi"/>
          <w:sz w:val="22"/>
          <w:szCs w:val="22"/>
        </w:rPr>
        <w:t xml:space="preserve">nr tel.:………  , którą winien niezwłocznie potwierdzić przyjęciem zgłoszenia wysyłając maila na adres: </w:t>
      </w:r>
      <w:hyperlink r:id="rId8" w:history="1">
        <w:r w:rsidR="0067569E" w:rsidRPr="00230473">
          <w:rPr>
            <w:rStyle w:val="Hipercze"/>
            <w:rFonts w:asciiTheme="minorHAnsi" w:hAnsiTheme="minorHAnsi" w:cstheme="minorHAnsi"/>
            <w:sz w:val="22"/>
            <w:szCs w:val="22"/>
          </w:rPr>
          <w:t>nieruchomosci@umgdy.gov.pl</w:t>
        </w:r>
      </w:hyperlink>
      <w:r w:rsidR="0067569E" w:rsidRPr="00230473">
        <w:rPr>
          <w:rFonts w:asciiTheme="minorHAnsi" w:hAnsiTheme="minorHAnsi" w:cstheme="minorHAnsi"/>
          <w:sz w:val="22"/>
          <w:szCs w:val="22"/>
        </w:rPr>
        <w:t xml:space="preserve">  </w:t>
      </w:r>
    </w:p>
    <w:p w14:paraId="0B1BC44E" w14:textId="113E9E12" w:rsidR="0067569E" w:rsidRPr="00230473" w:rsidRDefault="0067569E" w:rsidP="000C1F7C">
      <w:pPr>
        <w:spacing w:after="120" w:line="360" w:lineRule="auto"/>
        <w:ind w:left="426" w:right="-1" w:hanging="426"/>
        <w:jc w:val="both"/>
        <w:rPr>
          <w:rFonts w:asciiTheme="minorHAnsi" w:hAnsiTheme="minorHAnsi" w:cstheme="minorHAnsi"/>
          <w:sz w:val="22"/>
          <w:szCs w:val="22"/>
        </w:rPr>
      </w:pPr>
      <w:r w:rsidRPr="00230473">
        <w:rPr>
          <w:rFonts w:asciiTheme="minorHAnsi" w:hAnsiTheme="minorHAnsi" w:cstheme="minorHAnsi"/>
          <w:sz w:val="22"/>
          <w:szCs w:val="22"/>
        </w:rPr>
        <w:t>3.</w:t>
      </w:r>
      <w:r w:rsidR="00230473">
        <w:rPr>
          <w:rFonts w:asciiTheme="minorHAnsi" w:hAnsiTheme="minorHAnsi" w:cstheme="minorHAnsi"/>
          <w:sz w:val="22"/>
          <w:szCs w:val="22"/>
        </w:rPr>
        <w:tab/>
      </w:r>
      <w:r w:rsidRPr="00230473">
        <w:rPr>
          <w:rFonts w:asciiTheme="minorHAnsi" w:hAnsiTheme="minorHAnsi" w:cstheme="minorHAnsi"/>
          <w:sz w:val="22"/>
          <w:szCs w:val="22"/>
        </w:rPr>
        <w:t>W przypadku wystąpienia i zgłoszenia przez Zamawiającego awarii, Wykonawca:</w:t>
      </w:r>
    </w:p>
    <w:p w14:paraId="43469723" w14:textId="77777777" w:rsidR="0067569E" w:rsidRPr="00230473" w:rsidRDefault="0067569E" w:rsidP="000C1F7C">
      <w:pPr>
        <w:spacing w:after="120" w:line="360" w:lineRule="auto"/>
        <w:ind w:left="426" w:right="-1"/>
        <w:jc w:val="both"/>
        <w:rPr>
          <w:rFonts w:asciiTheme="minorHAnsi" w:hAnsiTheme="minorHAnsi" w:cstheme="minorHAnsi"/>
          <w:sz w:val="22"/>
          <w:szCs w:val="22"/>
        </w:rPr>
      </w:pPr>
      <w:r w:rsidRPr="00230473">
        <w:rPr>
          <w:rFonts w:asciiTheme="minorHAnsi" w:hAnsiTheme="minorHAnsi" w:cstheme="minorHAnsi"/>
          <w:sz w:val="22"/>
          <w:szCs w:val="22"/>
        </w:rPr>
        <w:t>usuwa awarię jeżeli koszt materiałów eksploatacyjnych niezbędnych do jej wykonania nie przekracza wartości 350,00 zł netto.</w:t>
      </w:r>
    </w:p>
    <w:p w14:paraId="6963DE17" w14:textId="5EED0EE2" w:rsidR="0067569E" w:rsidRPr="00230473" w:rsidRDefault="0067569E" w:rsidP="000C1F7C">
      <w:pPr>
        <w:pStyle w:val="Akapitzlist"/>
        <w:numPr>
          <w:ilvl w:val="0"/>
          <w:numId w:val="9"/>
        </w:numPr>
        <w:spacing w:after="120" w:line="360" w:lineRule="auto"/>
        <w:ind w:left="426" w:right="-1" w:hanging="426"/>
        <w:jc w:val="both"/>
        <w:rPr>
          <w:rFonts w:cstheme="minorHAnsi"/>
        </w:rPr>
      </w:pPr>
      <w:r w:rsidRPr="00230473">
        <w:rPr>
          <w:rFonts w:cstheme="minorHAnsi"/>
        </w:rPr>
        <w:t xml:space="preserve">W przypadku gdy wartość wymienionych elementów lub koszt usunięcia awarii przekracza jednostkową wartość 350 netto zł  wymaga uprzedniej zgody </w:t>
      </w:r>
      <w:r w:rsidRPr="00230473">
        <w:rPr>
          <w:rFonts w:cstheme="minorHAnsi"/>
          <w:bCs/>
        </w:rPr>
        <w:t>Zamawiającego,</w:t>
      </w:r>
      <w:r w:rsidRPr="00230473">
        <w:rPr>
          <w:rFonts w:cstheme="minorHAnsi"/>
        </w:rPr>
        <w:t xml:space="preserve"> która</w:t>
      </w:r>
      <w:r w:rsidR="00230473">
        <w:rPr>
          <w:rFonts w:cstheme="minorHAnsi"/>
        </w:rPr>
        <w:t xml:space="preserve"> </w:t>
      </w:r>
      <w:r w:rsidRPr="00230473">
        <w:rPr>
          <w:rFonts w:cstheme="minorHAnsi"/>
        </w:rPr>
        <w:t xml:space="preserve">w wyjątkowych, wymagających natychmiastowych działań sytuacjach może udzielona zostać telefonicznie. </w:t>
      </w:r>
      <w:r w:rsidRPr="00230473">
        <w:rPr>
          <w:rFonts w:cstheme="minorHAnsi"/>
          <w:bCs/>
        </w:rPr>
        <w:t xml:space="preserve">Wykonawca </w:t>
      </w:r>
      <w:r w:rsidRPr="00230473">
        <w:rPr>
          <w:rFonts w:cstheme="minorHAnsi"/>
        </w:rPr>
        <w:t xml:space="preserve">określa zakres, termin i ewentualny koszt jej usunięcia, kosztorys ofertowy przedstawia niezwłocznie </w:t>
      </w:r>
      <w:r w:rsidRPr="00230473">
        <w:rPr>
          <w:rFonts w:cstheme="minorHAnsi"/>
          <w:bCs/>
        </w:rPr>
        <w:t>Zamawiającemu. Zamawiający</w:t>
      </w:r>
      <w:r w:rsidRPr="00230473">
        <w:rPr>
          <w:rFonts w:cstheme="minorHAnsi"/>
        </w:rPr>
        <w:t xml:space="preserve"> zastrzega sobie możliwość zlecenia usunięcia awarii innemu wykonawcy w wyniku przeprowadzenia czynności rozeznania rynku.</w:t>
      </w:r>
    </w:p>
    <w:p w14:paraId="70C35AA4" w14:textId="607B7395" w:rsidR="005579D8" w:rsidRPr="00230473" w:rsidRDefault="00577AAC" w:rsidP="000C1F7C">
      <w:pPr>
        <w:pStyle w:val="Akapitzlist"/>
        <w:numPr>
          <w:ilvl w:val="0"/>
          <w:numId w:val="9"/>
        </w:numPr>
        <w:spacing w:after="120" w:line="360" w:lineRule="auto"/>
        <w:ind w:left="426" w:right="-1" w:hanging="426"/>
        <w:jc w:val="both"/>
        <w:rPr>
          <w:rFonts w:cstheme="minorHAnsi"/>
        </w:rPr>
      </w:pPr>
      <w:r w:rsidRPr="001B3DDF">
        <w:rPr>
          <w:rFonts w:cstheme="minorHAnsi"/>
        </w:rPr>
        <w:t xml:space="preserve">Termin obowiązywania </w:t>
      </w:r>
      <w:r w:rsidR="004D15FB" w:rsidRPr="001B3DDF">
        <w:rPr>
          <w:rFonts w:cstheme="minorHAnsi"/>
        </w:rPr>
        <w:t>U</w:t>
      </w:r>
      <w:r w:rsidRPr="001B3DDF">
        <w:rPr>
          <w:rFonts w:cstheme="minorHAnsi"/>
        </w:rPr>
        <w:t xml:space="preserve">mowy </w:t>
      </w:r>
      <w:r w:rsidRPr="001B3DDF">
        <w:rPr>
          <w:rFonts w:cstheme="minorHAnsi"/>
          <w:b/>
        </w:rPr>
        <w:t>od</w:t>
      </w:r>
      <w:r w:rsidR="00AC0AA2" w:rsidRPr="001B3DDF">
        <w:rPr>
          <w:rFonts w:cstheme="minorHAnsi"/>
          <w:b/>
        </w:rPr>
        <w:t xml:space="preserve"> </w:t>
      </w:r>
      <w:r w:rsidR="00DF744B" w:rsidRPr="001B3DDF">
        <w:rPr>
          <w:rFonts w:cstheme="minorHAnsi"/>
          <w:b/>
        </w:rPr>
        <w:t>01.02.202</w:t>
      </w:r>
      <w:r w:rsidR="005F3C28" w:rsidRPr="001B3DDF">
        <w:rPr>
          <w:rFonts w:cstheme="minorHAnsi"/>
          <w:b/>
        </w:rPr>
        <w:t>5</w:t>
      </w:r>
      <w:r w:rsidRPr="001B3DDF">
        <w:rPr>
          <w:rFonts w:cstheme="minorHAnsi"/>
        </w:rPr>
        <w:t xml:space="preserve"> </w:t>
      </w:r>
      <w:r w:rsidRPr="001B3DDF">
        <w:rPr>
          <w:rFonts w:cstheme="minorHAnsi"/>
          <w:b/>
        </w:rPr>
        <w:t xml:space="preserve">do </w:t>
      </w:r>
      <w:r w:rsidR="00DF744B" w:rsidRPr="001B3DDF">
        <w:rPr>
          <w:rFonts w:cstheme="minorHAnsi"/>
          <w:b/>
        </w:rPr>
        <w:t>3</w:t>
      </w:r>
      <w:r w:rsidRPr="001B3DDF">
        <w:rPr>
          <w:rFonts w:cstheme="minorHAnsi"/>
          <w:b/>
        </w:rPr>
        <w:t>1.</w:t>
      </w:r>
      <w:r w:rsidR="00A07BBD" w:rsidRPr="001B3DDF">
        <w:rPr>
          <w:rFonts w:cstheme="minorHAnsi"/>
          <w:b/>
        </w:rPr>
        <w:t>01</w:t>
      </w:r>
      <w:r w:rsidRPr="001B3DDF">
        <w:rPr>
          <w:rFonts w:cstheme="minorHAnsi"/>
          <w:b/>
        </w:rPr>
        <w:t>.20</w:t>
      </w:r>
      <w:r w:rsidR="001543D7" w:rsidRPr="001B3DDF">
        <w:rPr>
          <w:rFonts w:cstheme="minorHAnsi"/>
          <w:b/>
        </w:rPr>
        <w:t>2</w:t>
      </w:r>
      <w:r w:rsidR="008C56D6">
        <w:rPr>
          <w:rFonts w:cstheme="minorHAnsi"/>
          <w:b/>
        </w:rPr>
        <w:t>7</w:t>
      </w:r>
      <w:r w:rsidRPr="001B3DDF">
        <w:rPr>
          <w:rFonts w:cstheme="minorHAnsi"/>
          <w:b/>
        </w:rPr>
        <w:t xml:space="preserve"> r.</w:t>
      </w:r>
    </w:p>
    <w:p w14:paraId="680AC7FA" w14:textId="77777777" w:rsidR="00230473" w:rsidRPr="00230473" w:rsidRDefault="00230473" w:rsidP="000C1F7C">
      <w:pPr>
        <w:pStyle w:val="Akapitzlist"/>
        <w:spacing w:after="120" w:line="360" w:lineRule="auto"/>
        <w:ind w:left="426" w:right="-1"/>
        <w:jc w:val="both"/>
        <w:rPr>
          <w:rFonts w:cstheme="minorHAnsi"/>
        </w:rPr>
      </w:pPr>
    </w:p>
    <w:p w14:paraId="08CDC115" w14:textId="77777777" w:rsidR="00577AAC" w:rsidRPr="001B3DDF" w:rsidRDefault="00577AAC" w:rsidP="000C1F7C">
      <w:pPr>
        <w:spacing w:after="120" w:line="360" w:lineRule="auto"/>
        <w:ind w:right="-1"/>
        <w:jc w:val="center"/>
        <w:rPr>
          <w:rFonts w:asciiTheme="minorHAnsi" w:hAnsiTheme="minorHAnsi" w:cstheme="minorHAnsi"/>
          <w:b/>
          <w:sz w:val="22"/>
          <w:szCs w:val="22"/>
        </w:rPr>
      </w:pPr>
      <w:r w:rsidRPr="001B3DDF">
        <w:rPr>
          <w:rFonts w:asciiTheme="minorHAnsi" w:hAnsiTheme="minorHAnsi" w:cstheme="minorHAnsi"/>
          <w:b/>
          <w:sz w:val="22"/>
          <w:szCs w:val="22"/>
        </w:rPr>
        <w:t>§ 4</w:t>
      </w:r>
    </w:p>
    <w:p w14:paraId="2A28EA31" w14:textId="49794DDB" w:rsidR="00552F3C" w:rsidRPr="00230473" w:rsidRDefault="00577AAC" w:rsidP="000C1F7C">
      <w:pPr>
        <w:pStyle w:val="Akapitzlist"/>
        <w:numPr>
          <w:ilvl w:val="0"/>
          <w:numId w:val="10"/>
        </w:numPr>
        <w:spacing w:after="120" w:line="360" w:lineRule="auto"/>
        <w:ind w:left="426" w:right="-1" w:hanging="426"/>
        <w:jc w:val="both"/>
        <w:rPr>
          <w:rFonts w:cstheme="minorHAnsi"/>
        </w:rPr>
      </w:pPr>
      <w:r w:rsidRPr="00230473">
        <w:rPr>
          <w:rFonts w:cstheme="minorHAnsi"/>
        </w:rPr>
        <w:t xml:space="preserve">Strony ustalają </w:t>
      </w:r>
      <w:r w:rsidR="00273BB1" w:rsidRPr="00230473">
        <w:rPr>
          <w:rFonts w:cstheme="minorHAnsi"/>
        </w:rPr>
        <w:t xml:space="preserve">wynagrodzenie łączne </w:t>
      </w:r>
      <w:r w:rsidRPr="00230473">
        <w:rPr>
          <w:rFonts w:cstheme="minorHAnsi"/>
        </w:rPr>
        <w:t xml:space="preserve"> za wykonanie  prac</w:t>
      </w:r>
      <w:r w:rsidR="00273BB1" w:rsidRPr="00230473">
        <w:rPr>
          <w:rFonts w:cstheme="minorHAnsi"/>
        </w:rPr>
        <w:t xml:space="preserve"> o których mowa w § 1 </w:t>
      </w:r>
      <w:r w:rsidR="00A709EB" w:rsidRPr="00230473">
        <w:rPr>
          <w:rFonts w:cstheme="minorHAnsi"/>
        </w:rPr>
        <w:t>U</w:t>
      </w:r>
      <w:r w:rsidR="00273BB1" w:rsidRPr="00230473">
        <w:rPr>
          <w:rFonts w:cstheme="minorHAnsi"/>
        </w:rPr>
        <w:t>mowy</w:t>
      </w:r>
      <w:r w:rsidR="000F037E" w:rsidRPr="00230473">
        <w:rPr>
          <w:rFonts w:cstheme="minorHAnsi"/>
        </w:rPr>
        <w:t xml:space="preserve"> maksymalnie</w:t>
      </w:r>
      <w:r w:rsidRPr="00230473">
        <w:rPr>
          <w:rFonts w:cstheme="minorHAnsi"/>
        </w:rPr>
        <w:t xml:space="preserve"> na kwotę </w:t>
      </w:r>
      <w:r w:rsidR="0077146A" w:rsidRPr="00230473">
        <w:rPr>
          <w:rFonts w:cstheme="minorHAnsi"/>
        </w:rPr>
        <w:t xml:space="preserve">  </w:t>
      </w:r>
      <w:r w:rsidRPr="00230473">
        <w:rPr>
          <w:rFonts w:cstheme="minorHAnsi"/>
        </w:rPr>
        <w:t xml:space="preserve">netto </w:t>
      </w:r>
      <w:r w:rsidR="00DF744B" w:rsidRPr="00230473">
        <w:rPr>
          <w:rFonts w:cstheme="minorHAnsi"/>
        </w:rPr>
        <w:t>………..</w:t>
      </w:r>
      <w:r w:rsidR="001543D7" w:rsidRPr="00230473">
        <w:rPr>
          <w:rFonts w:cstheme="minorHAnsi"/>
        </w:rPr>
        <w:t>.</w:t>
      </w:r>
      <w:r w:rsidR="009B3C74" w:rsidRPr="00230473">
        <w:rPr>
          <w:rFonts w:cstheme="minorHAnsi"/>
        </w:rPr>
        <w:t xml:space="preserve"> </w:t>
      </w:r>
      <w:r w:rsidRPr="00230473">
        <w:rPr>
          <w:rFonts w:cstheme="minorHAnsi"/>
        </w:rPr>
        <w:t>zł + podatek</w:t>
      </w:r>
      <w:r w:rsidR="00B66769" w:rsidRPr="00230473">
        <w:rPr>
          <w:rFonts w:cstheme="minorHAnsi"/>
        </w:rPr>
        <w:t xml:space="preserve">  VAT 23%</w:t>
      </w:r>
      <w:r w:rsidR="00A47FA7" w:rsidRPr="00230473">
        <w:rPr>
          <w:rFonts w:cstheme="minorHAnsi"/>
        </w:rPr>
        <w:t xml:space="preserve"> w wysokości </w:t>
      </w:r>
      <w:r w:rsidR="00DF744B" w:rsidRPr="00230473">
        <w:rPr>
          <w:rFonts w:cstheme="minorHAnsi"/>
        </w:rPr>
        <w:t>………..</w:t>
      </w:r>
      <w:r w:rsidR="00A47FA7" w:rsidRPr="00230473">
        <w:rPr>
          <w:rFonts w:cstheme="minorHAnsi"/>
        </w:rPr>
        <w:t xml:space="preserve"> zł</w:t>
      </w:r>
      <w:r w:rsidR="00BC28DA" w:rsidRPr="00230473">
        <w:rPr>
          <w:rFonts w:cstheme="minorHAnsi"/>
        </w:rPr>
        <w:t>, co daje kwotę brutto</w:t>
      </w:r>
      <w:r w:rsidR="009A3436" w:rsidRPr="00230473">
        <w:rPr>
          <w:rFonts w:cstheme="minorHAnsi"/>
        </w:rPr>
        <w:t xml:space="preserve"> </w:t>
      </w:r>
      <w:r w:rsidR="00DF744B" w:rsidRPr="00230473">
        <w:rPr>
          <w:rFonts w:cstheme="minorHAnsi"/>
        </w:rPr>
        <w:t>…………</w:t>
      </w:r>
      <w:r w:rsidR="009364A2" w:rsidRPr="00230473">
        <w:rPr>
          <w:rFonts w:cstheme="minorHAnsi"/>
        </w:rPr>
        <w:t>zł</w:t>
      </w:r>
      <w:r w:rsidR="00BC28DA" w:rsidRPr="00230473">
        <w:rPr>
          <w:rFonts w:cstheme="minorHAnsi"/>
        </w:rPr>
        <w:t xml:space="preserve">  </w:t>
      </w:r>
      <w:r w:rsidRPr="00230473">
        <w:rPr>
          <w:rFonts w:cstheme="minorHAnsi"/>
        </w:rPr>
        <w:t xml:space="preserve">(słownie: </w:t>
      </w:r>
      <w:r w:rsidR="00DF744B" w:rsidRPr="00230473">
        <w:rPr>
          <w:rFonts w:cstheme="minorHAnsi"/>
        </w:rPr>
        <w:t>……………</w:t>
      </w:r>
      <w:r w:rsidR="00AC0AA2" w:rsidRPr="00230473">
        <w:rPr>
          <w:rFonts w:cstheme="minorHAnsi"/>
        </w:rPr>
        <w:t xml:space="preserve"> zł, </w:t>
      </w:r>
      <w:r w:rsidR="00DF744B" w:rsidRPr="00230473">
        <w:rPr>
          <w:rFonts w:cstheme="minorHAnsi"/>
        </w:rPr>
        <w:t>…</w:t>
      </w:r>
      <w:r w:rsidR="00AC0AA2" w:rsidRPr="00230473">
        <w:rPr>
          <w:rFonts w:cstheme="minorHAnsi"/>
        </w:rPr>
        <w:t>/100</w:t>
      </w:r>
      <w:r w:rsidR="00B66769" w:rsidRPr="00230473">
        <w:rPr>
          <w:rFonts w:cstheme="minorHAnsi"/>
        </w:rPr>
        <w:t xml:space="preserve">). </w:t>
      </w:r>
    </w:p>
    <w:p w14:paraId="775125EA" w14:textId="0D9C6896" w:rsidR="00552F3C" w:rsidRPr="001B3DDF" w:rsidRDefault="00BC28DA" w:rsidP="000C1F7C">
      <w:pPr>
        <w:pStyle w:val="Akapitzlist"/>
        <w:numPr>
          <w:ilvl w:val="0"/>
          <w:numId w:val="10"/>
        </w:numPr>
        <w:spacing w:after="120" w:line="360" w:lineRule="auto"/>
        <w:ind w:left="426" w:right="-1" w:hanging="426"/>
        <w:jc w:val="both"/>
        <w:rPr>
          <w:rFonts w:cstheme="minorHAnsi"/>
        </w:rPr>
      </w:pPr>
      <w:r w:rsidRPr="001B3DDF">
        <w:rPr>
          <w:rFonts w:cstheme="minorHAnsi"/>
        </w:rPr>
        <w:t xml:space="preserve">Wynagrodzenie płatne </w:t>
      </w:r>
      <w:r w:rsidR="00577AAC" w:rsidRPr="001B3DDF">
        <w:rPr>
          <w:rFonts w:cstheme="minorHAnsi"/>
        </w:rPr>
        <w:t xml:space="preserve"> będzie w </w:t>
      </w:r>
      <w:r w:rsidRPr="001B3DDF">
        <w:rPr>
          <w:rFonts w:cstheme="minorHAnsi"/>
        </w:rPr>
        <w:t xml:space="preserve">czterech </w:t>
      </w:r>
      <w:r w:rsidR="00577AAC" w:rsidRPr="001B3DDF">
        <w:rPr>
          <w:rFonts w:cstheme="minorHAnsi"/>
        </w:rPr>
        <w:t xml:space="preserve"> kwartalnych  ratach </w:t>
      </w:r>
      <w:r w:rsidRPr="001B3DDF">
        <w:rPr>
          <w:rFonts w:cstheme="minorHAnsi"/>
        </w:rPr>
        <w:t xml:space="preserve">  </w:t>
      </w:r>
      <w:r w:rsidR="00B66769" w:rsidRPr="001B3DDF">
        <w:rPr>
          <w:rFonts w:cstheme="minorHAnsi"/>
        </w:rPr>
        <w:t xml:space="preserve"> </w:t>
      </w:r>
      <w:r w:rsidR="00577AAC" w:rsidRPr="001B3DDF">
        <w:rPr>
          <w:rFonts w:cstheme="minorHAnsi"/>
        </w:rPr>
        <w:t>po</w:t>
      </w:r>
      <w:r w:rsidR="00BF3BD8" w:rsidRPr="001B3DDF">
        <w:rPr>
          <w:rFonts w:cstheme="minorHAnsi"/>
        </w:rPr>
        <w:t xml:space="preserve"> </w:t>
      </w:r>
      <w:r w:rsidR="00DF744B" w:rsidRPr="001B3DDF">
        <w:rPr>
          <w:rFonts w:cstheme="minorHAnsi"/>
        </w:rPr>
        <w:t>……….</w:t>
      </w:r>
      <w:r w:rsidRPr="001B3DDF">
        <w:rPr>
          <w:rFonts w:cstheme="minorHAnsi"/>
        </w:rPr>
        <w:t xml:space="preserve"> </w:t>
      </w:r>
      <w:r w:rsidR="00577AAC" w:rsidRPr="001B3DDF">
        <w:rPr>
          <w:rFonts w:cstheme="minorHAnsi"/>
        </w:rPr>
        <w:t xml:space="preserve">zł netto + podatek VAT 23% </w:t>
      </w:r>
      <w:r w:rsidR="00BF3BD8" w:rsidRPr="001B3DDF">
        <w:rPr>
          <w:rFonts w:cstheme="minorHAnsi"/>
        </w:rPr>
        <w:t>w</w:t>
      </w:r>
      <w:r w:rsidR="00577AAC" w:rsidRPr="001B3DDF">
        <w:rPr>
          <w:rFonts w:cstheme="minorHAnsi"/>
        </w:rPr>
        <w:t xml:space="preserve"> wysokości </w:t>
      </w:r>
      <w:r w:rsidR="00B66769" w:rsidRPr="001B3DDF">
        <w:rPr>
          <w:rFonts w:cstheme="minorHAnsi"/>
        </w:rPr>
        <w:t xml:space="preserve"> </w:t>
      </w:r>
      <w:r w:rsidR="00DF744B" w:rsidRPr="001B3DDF">
        <w:rPr>
          <w:rFonts w:cstheme="minorHAnsi"/>
        </w:rPr>
        <w:t>…….</w:t>
      </w:r>
      <w:r w:rsidR="00B66769" w:rsidRPr="001B3DDF">
        <w:rPr>
          <w:rFonts w:cstheme="minorHAnsi"/>
        </w:rPr>
        <w:t xml:space="preserve"> </w:t>
      </w:r>
      <w:r w:rsidR="00577AAC" w:rsidRPr="001B3DDF">
        <w:rPr>
          <w:rFonts w:cstheme="minorHAnsi"/>
        </w:rPr>
        <w:t>zł</w:t>
      </w:r>
      <w:r w:rsidR="009A3436" w:rsidRPr="001B3DDF">
        <w:rPr>
          <w:rFonts w:cstheme="minorHAnsi"/>
        </w:rPr>
        <w:t xml:space="preserve">, co daje kwotę brutto </w:t>
      </w:r>
      <w:r w:rsidR="00DF744B" w:rsidRPr="001B3DDF">
        <w:rPr>
          <w:rFonts w:cstheme="minorHAnsi"/>
        </w:rPr>
        <w:t>……….</w:t>
      </w:r>
      <w:r w:rsidR="00B66769" w:rsidRPr="001B3DDF">
        <w:rPr>
          <w:rFonts w:cstheme="minorHAnsi"/>
        </w:rPr>
        <w:t xml:space="preserve"> </w:t>
      </w:r>
      <w:r w:rsidR="0042284F" w:rsidRPr="001B3DDF">
        <w:rPr>
          <w:rFonts w:cstheme="minorHAnsi"/>
        </w:rPr>
        <w:t>zł</w:t>
      </w:r>
      <w:r w:rsidR="00577AAC" w:rsidRPr="001B3DDF">
        <w:rPr>
          <w:rFonts w:cstheme="minorHAnsi"/>
        </w:rPr>
        <w:t xml:space="preserve"> (słownie:</w:t>
      </w:r>
      <w:r w:rsidR="00BF3BD8" w:rsidRPr="001B3DDF">
        <w:rPr>
          <w:rFonts w:cstheme="minorHAnsi"/>
        </w:rPr>
        <w:t xml:space="preserve"> </w:t>
      </w:r>
      <w:r w:rsidR="00DF744B" w:rsidRPr="001B3DDF">
        <w:rPr>
          <w:rFonts w:cstheme="minorHAnsi"/>
        </w:rPr>
        <w:t>……………….</w:t>
      </w:r>
      <w:r w:rsidR="00A43313" w:rsidRPr="001B3DDF">
        <w:rPr>
          <w:rFonts w:cstheme="minorHAnsi"/>
        </w:rPr>
        <w:t>)</w:t>
      </w:r>
    </w:p>
    <w:p w14:paraId="1F230E82" w14:textId="34006139" w:rsidR="00552F3C" w:rsidRPr="001B3DDF" w:rsidRDefault="00552F3C" w:rsidP="000C1F7C">
      <w:pPr>
        <w:pStyle w:val="Akapitzlist"/>
        <w:numPr>
          <w:ilvl w:val="0"/>
          <w:numId w:val="10"/>
        </w:numPr>
        <w:tabs>
          <w:tab w:val="left" w:pos="0"/>
        </w:tabs>
        <w:spacing w:after="120" w:line="360" w:lineRule="auto"/>
        <w:ind w:left="426" w:right="-1" w:hanging="426"/>
        <w:jc w:val="both"/>
        <w:rPr>
          <w:rFonts w:cstheme="minorHAnsi"/>
        </w:rPr>
      </w:pPr>
      <w:r w:rsidRPr="001B3DDF">
        <w:rPr>
          <w:rFonts w:cstheme="minorHAnsi"/>
          <w:snapToGrid w:val="0"/>
        </w:rPr>
        <w:t>Faktury VAT za prace serwisowo-konserwacyjne płatne będą przez Zamawiającego przelewem na konto Wykonawcy podane na fakturze w terminie do 14 dni od daty otrzymania przez zamawiającego poprawnie wystawionej faktury.</w:t>
      </w:r>
    </w:p>
    <w:p w14:paraId="00242BC5" w14:textId="77777777" w:rsidR="00552F3C" w:rsidRPr="001B3DDF" w:rsidRDefault="00552F3C" w:rsidP="000C1F7C">
      <w:pPr>
        <w:pStyle w:val="Akapitzlist"/>
        <w:numPr>
          <w:ilvl w:val="0"/>
          <w:numId w:val="10"/>
        </w:numPr>
        <w:tabs>
          <w:tab w:val="left" w:pos="0"/>
        </w:tabs>
        <w:spacing w:after="120" w:line="360" w:lineRule="auto"/>
        <w:ind w:left="426" w:right="-1" w:hanging="426"/>
        <w:jc w:val="both"/>
        <w:rPr>
          <w:rFonts w:cstheme="minorHAnsi"/>
        </w:rPr>
      </w:pPr>
      <w:r w:rsidRPr="001B3DDF">
        <w:rPr>
          <w:rFonts w:cstheme="minorHAnsi"/>
          <w:snapToGrid w:val="0"/>
        </w:rPr>
        <w:t>Podstawą do wystawienia faktury VAT będzie podpisany przez obie strony protokół prac serwisowo-konserwacyjnych.</w:t>
      </w:r>
    </w:p>
    <w:p w14:paraId="549015BB" w14:textId="369E8C9D" w:rsidR="00552F3C" w:rsidRPr="001B3DDF" w:rsidRDefault="00552F3C" w:rsidP="000C1F7C">
      <w:pPr>
        <w:pStyle w:val="Akapitzlist"/>
        <w:numPr>
          <w:ilvl w:val="0"/>
          <w:numId w:val="10"/>
        </w:numPr>
        <w:tabs>
          <w:tab w:val="left" w:pos="0"/>
        </w:tabs>
        <w:spacing w:after="120" w:line="360" w:lineRule="auto"/>
        <w:ind w:left="426" w:right="-1" w:hanging="426"/>
        <w:jc w:val="both"/>
        <w:rPr>
          <w:rFonts w:cstheme="minorHAnsi"/>
        </w:rPr>
      </w:pPr>
      <w:r w:rsidRPr="001B3DDF">
        <w:rPr>
          <w:rFonts w:cstheme="minorHAnsi"/>
        </w:rPr>
        <w:t xml:space="preserve">Wystawione faktury Wykonawca będzie wysyłać na adres mailowy </w:t>
      </w:r>
      <w:hyperlink r:id="rId9" w:history="1">
        <w:r w:rsidRPr="001B3DDF">
          <w:rPr>
            <w:rStyle w:val="Hipercze"/>
            <w:rFonts w:cstheme="minorHAnsi"/>
            <w:b/>
            <w:bCs/>
          </w:rPr>
          <w:t>kancelaria@umgdy.gov.pl</w:t>
        </w:r>
      </w:hyperlink>
      <w:r w:rsidRPr="001B3DDF">
        <w:rPr>
          <w:rFonts w:cstheme="minorHAnsi"/>
          <w:b/>
          <w:bCs/>
        </w:rPr>
        <w:t>.</w:t>
      </w:r>
    </w:p>
    <w:p w14:paraId="7B2E2556" w14:textId="6451DFB7" w:rsidR="00577AAC" w:rsidRPr="001B3DDF" w:rsidRDefault="00577AAC" w:rsidP="000C1F7C">
      <w:pPr>
        <w:pStyle w:val="Akapitzlist"/>
        <w:numPr>
          <w:ilvl w:val="0"/>
          <w:numId w:val="10"/>
        </w:numPr>
        <w:tabs>
          <w:tab w:val="left" w:pos="0"/>
        </w:tabs>
        <w:spacing w:after="120" w:line="360" w:lineRule="auto"/>
        <w:ind w:left="426" w:right="-1" w:hanging="426"/>
        <w:jc w:val="both"/>
        <w:rPr>
          <w:rFonts w:cstheme="minorHAnsi"/>
        </w:rPr>
      </w:pPr>
      <w:r w:rsidRPr="001B3DDF">
        <w:rPr>
          <w:rFonts w:cstheme="minorHAnsi"/>
        </w:rPr>
        <w:t xml:space="preserve">Wynagrodzenie </w:t>
      </w:r>
      <w:r w:rsidRPr="001B3DDF">
        <w:rPr>
          <w:rFonts w:cstheme="minorHAnsi"/>
          <w:bCs/>
        </w:rPr>
        <w:t>Wykonawcy</w:t>
      </w:r>
      <w:r w:rsidRPr="001B3DDF">
        <w:rPr>
          <w:rFonts w:cstheme="minorHAnsi"/>
        </w:rPr>
        <w:t xml:space="preserve"> za wykonanie przedmiotu </w:t>
      </w:r>
      <w:r w:rsidR="00CC1391" w:rsidRPr="001B3DDF">
        <w:rPr>
          <w:rFonts w:cstheme="minorHAnsi"/>
        </w:rPr>
        <w:t>U</w:t>
      </w:r>
      <w:r w:rsidRPr="001B3DDF">
        <w:rPr>
          <w:rFonts w:cstheme="minorHAnsi"/>
        </w:rPr>
        <w:t xml:space="preserve">mowy, nie podlega waloryzacji. </w:t>
      </w:r>
    </w:p>
    <w:p w14:paraId="2A3FCF97" w14:textId="77777777" w:rsidR="005579D8" w:rsidRPr="001B3DDF" w:rsidRDefault="005579D8" w:rsidP="000C1F7C">
      <w:pPr>
        <w:pStyle w:val="Tekstpodstawowy"/>
        <w:spacing w:after="120" w:line="360" w:lineRule="auto"/>
        <w:ind w:right="-1"/>
        <w:rPr>
          <w:rFonts w:asciiTheme="minorHAnsi" w:hAnsiTheme="minorHAnsi" w:cstheme="minorHAnsi"/>
          <w:sz w:val="22"/>
          <w:szCs w:val="22"/>
        </w:rPr>
      </w:pPr>
    </w:p>
    <w:p w14:paraId="345B5C63" w14:textId="77777777" w:rsidR="00577AAC" w:rsidRPr="001B3DDF" w:rsidRDefault="00577AAC" w:rsidP="000C1F7C">
      <w:pPr>
        <w:spacing w:after="120" w:line="360" w:lineRule="auto"/>
        <w:ind w:right="-1"/>
        <w:jc w:val="center"/>
        <w:rPr>
          <w:rFonts w:asciiTheme="minorHAnsi" w:hAnsiTheme="minorHAnsi" w:cstheme="minorHAnsi"/>
          <w:b/>
          <w:sz w:val="22"/>
          <w:szCs w:val="22"/>
        </w:rPr>
      </w:pPr>
      <w:r w:rsidRPr="001B3DDF">
        <w:rPr>
          <w:rFonts w:asciiTheme="minorHAnsi" w:hAnsiTheme="minorHAnsi" w:cstheme="minorHAnsi"/>
          <w:b/>
          <w:sz w:val="22"/>
          <w:szCs w:val="22"/>
        </w:rPr>
        <w:t>§ 5</w:t>
      </w:r>
    </w:p>
    <w:p w14:paraId="2FF41D74" w14:textId="6307D9CA" w:rsidR="00577AAC" w:rsidRPr="001B3DDF" w:rsidRDefault="00577AAC" w:rsidP="000C1F7C">
      <w:pPr>
        <w:spacing w:after="120" w:line="360" w:lineRule="auto"/>
        <w:ind w:left="426" w:right="-1" w:hanging="426"/>
        <w:jc w:val="both"/>
        <w:rPr>
          <w:rFonts w:asciiTheme="minorHAnsi" w:hAnsiTheme="minorHAnsi" w:cstheme="minorHAnsi"/>
          <w:sz w:val="22"/>
          <w:szCs w:val="22"/>
        </w:rPr>
      </w:pPr>
      <w:r w:rsidRPr="001B3DDF">
        <w:rPr>
          <w:rFonts w:asciiTheme="minorHAnsi" w:hAnsiTheme="minorHAnsi" w:cstheme="minorHAnsi"/>
          <w:sz w:val="22"/>
          <w:szCs w:val="22"/>
        </w:rPr>
        <w:t>1.</w:t>
      </w:r>
      <w:r w:rsidR="000C1F7C">
        <w:rPr>
          <w:rFonts w:asciiTheme="minorHAnsi" w:hAnsiTheme="minorHAnsi" w:cstheme="minorHAnsi"/>
          <w:b/>
          <w:sz w:val="22"/>
          <w:szCs w:val="22"/>
        </w:rPr>
        <w:tab/>
      </w:r>
      <w:r w:rsidRPr="001B3DDF">
        <w:rPr>
          <w:rFonts w:asciiTheme="minorHAnsi" w:hAnsiTheme="minorHAnsi" w:cstheme="minorHAnsi"/>
          <w:bCs/>
          <w:sz w:val="22"/>
          <w:szCs w:val="22"/>
        </w:rPr>
        <w:t xml:space="preserve">Wykonawca </w:t>
      </w:r>
      <w:r w:rsidRPr="001B3DDF">
        <w:rPr>
          <w:rFonts w:asciiTheme="minorHAnsi" w:hAnsiTheme="minorHAnsi" w:cstheme="minorHAnsi"/>
          <w:sz w:val="22"/>
          <w:szCs w:val="22"/>
        </w:rPr>
        <w:t xml:space="preserve">zobowiązuje się wykonać </w:t>
      </w:r>
      <w:r w:rsidR="00AC10A9" w:rsidRPr="001B3DDF">
        <w:rPr>
          <w:rFonts w:asciiTheme="minorHAnsi" w:hAnsiTheme="minorHAnsi" w:cstheme="minorHAnsi"/>
          <w:sz w:val="22"/>
          <w:szCs w:val="22"/>
        </w:rPr>
        <w:t>przedmiot umowy</w:t>
      </w:r>
      <w:r w:rsidRPr="001B3DDF">
        <w:rPr>
          <w:rFonts w:asciiTheme="minorHAnsi" w:hAnsiTheme="minorHAnsi" w:cstheme="minorHAnsi"/>
          <w:sz w:val="22"/>
          <w:szCs w:val="22"/>
        </w:rPr>
        <w:t xml:space="preserve"> w terminach określonych w § </w:t>
      </w:r>
      <w:r w:rsidR="0067569E" w:rsidRPr="001B3DDF">
        <w:rPr>
          <w:rFonts w:asciiTheme="minorHAnsi" w:hAnsiTheme="minorHAnsi" w:cstheme="minorHAnsi"/>
          <w:sz w:val="22"/>
          <w:szCs w:val="22"/>
        </w:rPr>
        <w:t>3 U</w:t>
      </w:r>
      <w:r w:rsidRPr="001B3DDF">
        <w:rPr>
          <w:rFonts w:asciiTheme="minorHAnsi" w:hAnsiTheme="minorHAnsi" w:cstheme="minorHAnsi"/>
          <w:sz w:val="22"/>
          <w:szCs w:val="22"/>
        </w:rPr>
        <w:t>mowy.</w:t>
      </w:r>
    </w:p>
    <w:p w14:paraId="1F947E8E" w14:textId="5C7227A4" w:rsidR="000C1F7C" w:rsidRDefault="00577AAC" w:rsidP="000C1F7C">
      <w:pPr>
        <w:spacing w:after="120" w:line="360" w:lineRule="auto"/>
        <w:ind w:left="426" w:right="-1" w:hanging="426"/>
        <w:jc w:val="both"/>
        <w:rPr>
          <w:rFonts w:asciiTheme="minorHAnsi" w:hAnsiTheme="minorHAnsi" w:cstheme="minorHAnsi"/>
          <w:sz w:val="22"/>
          <w:szCs w:val="22"/>
        </w:rPr>
      </w:pPr>
      <w:r w:rsidRPr="001B3DDF">
        <w:rPr>
          <w:rFonts w:asciiTheme="minorHAnsi" w:hAnsiTheme="minorHAnsi" w:cstheme="minorHAnsi"/>
          <w:sz w:val="22"/>
          <w:szCs w:val="22"/>
        </w:rPr>
        <w:t>2.</w:t>
      </w:r>
      <w:r w:rsidR="000C1F7C">
        <w:rPr>
          <w:rFonts w:asciiTheme="minorHAnsi" w:hAnsiTheme="minorHAnsi" w:cstheme="minorHAnsi"/>
          <w:sz w:val="22"/>
          <w:szCs w:val="22"/>
        </w:rPr>
        <w:tab/>
      </w:r>
      <w:r w:rsidRPr="001B3DDF">
        <w:rPr>
          <w:rFonts w:asciiTheme="minorHAnsi" w:hAnsiTheme="minorHAnsi" w:cstheme="minorHAnsi"/>
          <w:sz w:val="22"/>
          <w:szCs w:val="22"/>
        </w:rPr>
        <w:t xml:space="preserve">W przypadku nie wykonania </w:t>
      </w:r>
      <w:r w:rsidR="00AC10A9" w:rsidRPr="001B3DDF">
        <w:rPr>
          <w:rFonts w:asciiTheme="minorHAnsi" w:hAnsiTheme="minorHAnsi" w:cstheme="minorHAnsi"/>
          <w:sz w:val="22"/>
          <w:szCs w:val="22"/>
        </w:rPr>
        <w:t xml:space="preserve">przedmiotu </w:t>
      </w:r>
      <w:r w:rsidR="00CC1391" w:rsidRPr="001B3DDF">
        <w:rPr>
          <w:rFonts w:asciiTheme="minorHAnsi" w:hAnsiTheme="minorHAnsi" w:cstheme="minorHAnsi"/>
          <w:sz w:val="22"/>
          <w:szCs w:val="22"/>
        </w:rPr>
        <w:t>U</w:t>
      </w:r>
      <w:r w:rsidR="00AC10A9" w:rsidRPr="001B3DDF">
        <w:rPr>
          <w:rFonts w:asciiTheme="minorHAnsi" w:hAnsiTheme="minorHAnsi" w:cstheme="minorHAnsi"/>
          <w:sz w:val="22"/>
          <w:szCs w:val="22"/>
        </w:rPr>
        <w:t>mowy</w:t>
      </w:r>
      <w:r w:rsidRPr="001B3DDF">
        <w:rPr>
          <w:rFonts w:asciiTheme="minorHAnsi" w:hAnsiTheme="minorHAnsi" w:cstheme="minorHAnsi"/>
          <w:sz w:val="22"/>
          <w:szCs w:val="22"/>
        </w:rPr>
        <w:t xml:space="preserve"> w ustalonym terminie </w:t>
      </w:r>
      <w:r w:rsidRPr="001B3DDF">
        <w:rPr>
          <w:rFonts w:asciiTheme="minorHAnsi" w:hAnsiTheme="minorHAnsi" w:cstheme="minorHAnsi"/>
          <w:bCs/>
          <w:sz w:val="22"/>
          <w:szCs w:val="22"/>
        </w:rPr>
        <w:t>Wykonawca</w:t>
      </w:r>
      <w:r w:rsidRPr="001B3DDF">
        <w:rPr>
          <w:rFonts w:asciiTheme="minorHAnsi" w:hAnsiTheme="minorHAnsi" w:cstheme="minorHAnsi"/>
          <w:sz w:val="22"/>
          <w:szCs w:val="22"/>
        </w:rPr>
        <w:t xml:space="preserve"> zapłaci </w:t>
      </w:r>
      <w:r w:rsidRPr="001B3DDF">
        <w:rPr>
          <w:rFonts w:asciiTheme="minorHAnsi" w:hAnsiTheme="minorHAnsi" w:cstheme="minorHAnsi"/>
          <w:bCs/>
          <w:sz w:val="22"/>
          <w:szCs w:val="22"/>
        </w:rPr>
        <w:t>Zamawiającemu</w:t>
      </w:r>
      <w:r w:rsidR="00AC10A9" w:rsidRPr="001B3DDF">
        <w:rPr>
          <w:rFonts w:asciiTheme="minorHAnsi" w:hAnsiTheme="minorHAnsi" w:cstheme="minorHAnsi"/>
          <w:bCs/>
          <w:sz w:val="22"/>
          <w:szCs w:val="22"/>
        </w:rPr>
        <w:t xml:space="preserve"> </w:t>
      </w:r>
      <w:r w:rsidR="00AC10A9" w:rsidRPr="001B3DDF">
        <w:rPr>
          <w:rFonts w:asciiTheme="minorHAnsi" w:hAnsiTheme="minorHAnsi" w:cstheme="minorHAnsi"/>
          <w:sz w:val="22"/>
          <w:szCs w:val="22"/>
        </w:rPr>
        <w:t>kary umowne w wysokości 0,2% wynagrodzenia  brutto za dany kwartał</w:t>
      </w:r>
      <w:r w:rsidR="000C1F7C">
        <w:rPr>
          <w:rFonts w:asciiTheme="minorHAnsi" w:hAnsiTheme="minorHAnsi" w:cstheme="minorHAnsi"/>
          <w:sz w:val="22"/>
          <w:szCs w:val="22"/>
        </w:rPr>
        <w:t xml:space="preserve"> </w:t>
      </w:r>
      <w:r w:rsidRPr="001B3DDF">
        <w:rPr>
          <w:rFonts w:asciiTheme="minorHAnsi" w:hAnsiTheme="minorHAnsi" w:cstheme="minorHAnsi"/>
          <w:sz w:val="22"/>
          <w:szCs w:val="22"/>
        </w:rPr>
        <w:t>ustalone</w:t>
      </w:r>
      <w:r w:rsidR="00AC10A9" w:rsidRPr="001B3DDF">
        <w:rPr>
          <w:rFonts w:asciiTheme="minorHAnsi" w:hAnsiTheme="minorHAnsi" w:cstheme="minorHAnsi"/>
          <w:sz w:val="22"/>
          <w:szCs w:val="22"/>
        </w:rPr>
        <w:t>go</w:t>
      </w:r>
      <w:r w:rsidRPr="001B3DDF">
        <w:rPr>
          <w:rFonts w:asciiTheme="minorHAnsi" w:hAnsiTheme="minorHAnsi" w:cstheme="minorHAnsi"/>
          <w:sz w:val="22"/>
          <w:szCs w:val="22"/>
        </w:rPr>
        <w:t xml:space="preserve"> w § 4 ust. </w:t>
      </w:r>
      <w:r w:rsidR="008D6E3E" w:rsidRPr="001B3DDF">
        <w:rPr>
          <w:rFonts w:asciiTheme="minorHAnsi" w:hAnsiTheme="minorHAnsi" w:cstheme="minorHAnsi"/>
          <w:sz w:val="22"/>
          <w:szCs w:val="22"/>
        </w:rPr>
        <w:t>2</w:t>
      </w:r>
      <w:r w:rsidRPr="001B3DDF">
        <w:rPr>
          <w:rFonts w:asciiTheme="minorHAnsi" w:hAnsiTheme="minorHAnsi" w:cstheme="minorHAnsi"/>
          <w:sz w:val="22"/>
          <w:szCs w:val="22"/>
        </w:rPr>
        <w:t xml:space="preserve"> </w:t>
      </w:r>
      <w:r w:rsidR="00CC1391" w:rsidRPr="001B3DDF">
        <w:rPr>
          <w:rFonts w:asciiTheme="minorHAnsi" w:hAnsiTheme="minorHAnsi" w:cstheme="minorHAnsi"/>
          <w:sz w:val="22"/>
          <w:szCs w:val="22"/>
        </w:rPr>
        <w:t>U</w:t>
      </w:r>
      <w:r w:rsidRPr="001B3DDF">
        <w:rPr>
          <w:rFonts w:asciiTheme="minorHAnsi" w:hAnsiTheme="minorHAnsi" w:cstheme="minorHAnsi"/>
          <w:sz w:val="22"/>
          <w:szCs w:val="22"/>
        </w:rPr>
        <w:t>mowy za każdy dzień opóźnienia.</w:t>
      </w:r>
    </w:p>
    <w:p w14:paraId="0ECD4D3D" w14:textId="7BC95B57" w:rsidR="000C1F7C" w:rsidRDefault="00577AAC" w:rsidP="000C1F7C">
      <w:pPr>
        <w:pStyle w:val="Akapitzlist"/>
        <w:numPr>
          <w:ilvl w:val="0"/>
          <w:numId w:val="15"/>
        </w:numPr>
        <w:spacing w:after="120" w:line="360" w:lineRule="auto"/>
        <w:ind w:left="426" w:right="-1" w:hanging="426"/>
        <w:jc w:val="both"/>
        <w:rPr>
          <w:rFonts w:cstheme="minorHAnsi"/>
        </w:rPr>
      </w:pPr>
      <w:r w:rsidRPr="000C1F7C">
        <w:rPr>
          <w:rFonts w:cstheme="minorHAnsi"/>
        </w:rPr>
        <w:lastRenderedPageBreak/>
        <w:t>W przypadku nie wykonania kwartalnego przeglądu jakie</w:t>
      </w:r>
      <w:r w:rsidR="008D5D36" w:rsidRPr="000C1F7C">
        <w:rPr>
          <w:rFonts w:cstheme="minorHAnsi"/>
        </w:rPr>
        <w:t>go</w:t>
      </w:r>
      <w:r w:rsidRPr="000C1F7C">
        <w:rPr>
          <w:rFonts w:cstheme="minorHAnsi"/>
        </w:rPr>
        <w:t>kolwi</w:t>
      </w:r>
      <w:r w:rsidR="008D5D36" w:rsidRPr="000C1F7C">
        <w:rPr>
          <w:rFonts w:cstheme="minorHAnsi"/>
        </w:rPr>
        <w:t xml:space="preserve">ek z wymienionych w § 1 ust. 1 urządzeń </w:t>
      </w:r>
      <w:r w:rsidRPr="000C1F7C">
        <w:rPr>
          <w:rFonts w:cstheme="minorHAnsi"/>
        </w:rPr>
        <w:t xml:space="preserve"> oraz ich dodatkowych mechanizmów, </w:t>
      </w:r>
      <w:r w:rsidRPr="000C1F7C">
        <w:rPr>
          <w:rFonts w:cstheme="minorHAnsi"/>
          <w:bCs/>
        </w:rPr>
        <w:t>Wykonawca zapłaci Zamawiającemu</w:t>
      </w:r>
      <w:r w:rsidRPr="000C1F7C">
        <w:rPr>
          <w:rFonts w:cstheme="minorHAnsi"/>
          <w:b/>
        </w:rPr>
        <w:t xml:space="preserve"> </w:t>
      </w:r>
      <w:r w:rsidRPr="000C1F7C">
        <w:rPr>
          <w:rFonts w:cstheme="minorHAnsi"/>
        </w:rPr>
        <w:t>karę</w:t>
      </w:r>
      <w:r w:rsidR="000C1F7C">
        <w:rPr>
          <w:rFonts w:cstheme="minorHAnsi"/>
        </w:rPr>
        <w:t xml:space="preserve"> </w:t>
      </w:r>
      <w:r w:rsidRPr="000C1F7C">
        <w:rPr>
          <w:rFonts w:cstheme="minorHAnsi"/>
        </w:rPr>
        <w:t>w wysokości 1/</w:t>
      </w:r>
      <w:r w:rsidR="000463D4" w:rsidRPr="000C1F7C">
        <w:rPr>
          <w:rFonts w:cstheme="minorHAnsi"/>
        </w:rPr>
        <w:t>12</w:t>
      </w:r>
      <w:r w:rsidRPr="000C1F7C">
        <w:rPr>
          <w:rFonts w:cstheme="minorHAnsi"/>
        </w:rPr>
        <w:t xml:space="preserve"> kwartalnej kwoty brutto ustalonej w § 4 ust. </w:t>
      </w:r>
      <w:r w:rsidR="008D6E3E" w:rsidRPr="000C1F7C">
        <w:rPr>
          <w:rFonts w:cstheme="minorHAnsi"/>
        </w:rPr>
        <w:t>2</w:t>
      </w:r>
      <w:r w:rsidRPr="000C1F7C">
        <w:rPr>
          <w:rFonts w:cstheme="minorHAnsi"/>
        </w:rPr>
        <w:t>, za każde nie serwisowane urządzenie w danej placówce</w:t>
      </w:r>
      <w:r w:rsidR="000463D4" w:rsidRPr="000C1F7C">
        <w:rPr>
          <w:rFonts w:cstheme="minorHAnsi"/>
        </w:rPr>
        <w:t>.</w:t>
      </w:r>
    </w:p>
    <w:p w14:paraId="0EC5FA7F" w14:textId="77777777" w:rsidR="000C1F7C" w:rsidRDefault="00F87CFB" w:rsidP="000C1F7C">
      <w:pPr>
        <w:pStyle w:val="Akapitzlist"/>
        <w:numPr>
          <w:ilvl w:val="0"/>
          <w:numId w:val="15"/>
        </w:numPr>
        <w:spacing w:after="120" w:line="360" w:lineRule="auto"/>
        <w:ind w:left="426" w:right="-1" w:hanging="426"/>
        <w:jc w:val="both"/>
        <w:rPr>
          <w:rFonts w:cstheme="minorHAnsi"/>
        </w:rPr>
      </w:pPr>
      <w:r w:rsidRPr="000C1F7C">
        <w:rPr>
          <w:rFonts w:cstheme="minorHAnsi"/>
        </w:rPr>
        <w:t xml:space="preserve">Maksymalna wysokość kar umownych, o których mowa w </w:t>
      </w:r>
      <w:r w:rsidR="00837464" w:rsidRPr="000C1F7C">
        <w:rPr>
          <w:rFonts w:cstheme="minorHAnsi"/>
        </w:rPr>
        <w:t>ust. 2 i</w:t>
      </w:r>
      <w:r w:rsidRPr="000C1F7C">
        <w:rPr>
          <w:rFonts w:cstheme="minorHAnsi"/>
        </w:rPr>
        <w:t xml:space="preserve"> 3, nie może przekroczyć 20% wynagrodzenia umownego brutto.</w:t>
      </w:r>
    </w:p>
    <w:p w14:paraId="3F5A3E6A" w14:textId="77777777" w:rsidR="000C1F7C" w:rsidRDefault="00577AAC" w:rsidP="000C1F7C">
      <w:pPr>
        <w:pStyle w:val="Akapitzlist"/>
        <w:numPr>
          <w:ilvl w:val="0"/>
          <w:numId w:val="15"/>
        </w:numPr>
        <w:spacing w:after="120" w:line="360" w:lineRule="auto"/>
        <w:ind w:left="426" w:right="-1" w:hanging="426"/>
        <w:jc w:val="both"/>
        <w:rPr>
          <w:rFonts w:cstheme="minorHAnsi"/>
        </w:rPr>
      </w:pPr>
      <w:r w:rsidRPr="000C1F7C">
        <w:rPr>
          <w:rFonts w:cstheme="minorHAnsi"/>
        </w:rPr>
        <w:t xml:space="preserve">W przypadku nie dokonania płatności przez </w:t>
      </w:r>
      <w:r w:rsidRPr="000C1F7C">
        <w:rPr>
          <w:rFonts w:cstheme="minorHAnsi"/>
          <w:bCs/>
        </w:rPr>
        <w:t>Zamawiającego</w:t>
      </w:r>
      <w:r w:rsidRPr="000C1F7C">
        <w:rPr>
          <w:rFonts w:cstheme="minorHAnsi"/>
        </w:rPr>
        <w:t xml:space="preserve"> w terminie określonym w § 4 ust. </w:t>
      </w:r>
      <w:r w:rsidR="008D6E3E" w:rsidRPr="000C1F7C">
        <w:rPr>
          <w:rFonts w:cstheme="minorHAnsi"/>
        </w:rPr>
        <w:t>3</w:t>
      </w:r>
      <w:r w:rsidRPr="000C1F7C">
        <w:rPr>
          <w:rFonts w:cstheme="minorHAnsi"/>
        </w:rPr>
        <w:t>,</w:t>
      </w:r>
      <w:r w:rsidR="00DF744B" w:rsidRPr="000C1F7C">
        <w:rPr>
          <w:rFonts w:cstheme="minorHAnsi"/>
        </w:rPr>
        <w:t xml:space="preserve"> </w:t>
      </w:r>
      <w:r w:rsidRPr="000C1F7C">
        <w:rPr>
          <w:rFonts w:cstheme="minorHAnsi"/>
          <w:bCs/>
        </w:rPr>
        <w:t>Zamawiający zapłaci Wykonawcy</w:t>
      </w:r>
      <w:r w:rsidRPr="000C1F7C">
        <w:rPr>
          <w:rFonts w:cstheme="minorHAnsi"/>
        </w:rPr>
        <w:t xml:space="preserve"> odsetki ustawowe.</w:t>
      </w:r>
    </w:p>
    <w:p w14:paraId="3D68AD86" w14:textId="77777777" w:rsidR="000C1F7C" w:rsidRDefault="00CC1391" w:rsidP="000C1F7C">
      <w:pPr>
        <w:pStyle w:val="Akapitzlist"/>
        <w:numPr>
          <w:ilvl w:val="0"/>
          <w:numId w:val="15"/>
        </w:numPr>
        <w:spacing w:after="120" w:line="360" w:lineRule="auto"/>
        <w:ind w:left="426" w:right="-1" w:hanging="426"/>
        <w:jc w:val="both"/>
        <w:rPr>
          <w:rFonts w:cstheme="minorHAnsi"/>
        </w:rPr>
      </w:pPr>
      <w:r w:rsidRPr="000C1F7C">
        <w:rPr>
          <w:rFonts w:cstheme="minorHAnsi"/>
        </w:rPr>
        <w:t>W</w:t>
      </w:r>
      <w:r w:rsidR="00F97FE2" w:rsidRPr="000C1F7C">
        <w:rPr>
          <w:rFonts w:cstheme="minorHAnsi"/>
        </w:rPr>
        <w:t xml:space="preserve"> przypadku odstąpienia od </w:t>
      </w:r>
      <w:r w:rsidRPr="000C1F7C">
        <w:rPr>
          <w:rFonts w:cstheme="minorHAnsi"/>
        </w:rPr>
        <w:t>U</w:t>
      </w:r>
      <w:r w:rsidR="00F97FE2" w:rsidRPr="000C1F7C">
        <w:rPr>
          <w:rFonts w:cstheme="minorHAnsi"/>
        </w:rPr>
        <w:t xml:space="preserve">mowy przez Wykonawcę bez zachowania okresu wypowiedzenia określonego w § </w:t>
      </w:r>
      <w:r w:rsidR="009573A0" w:rsidRPr="000C1F7C">
        <w:rPr>
          <w:rFonts w:cstheme="minorHAnsi"/>
        </w:rPr>
        <w:t>6</w:t>
      </w:r>
      <w:r w:rsidR="00F97FE2" w:rsidRPr="000C1F7C">
        <w:rPr>
          <w:rFonts w:cstheme="minorHAnsi"/>
        </w:rPr>
        <w:t xml:space="preserve"> ust. </w:t>
      </w:r>
      <w:r w:rsidR="009573A0" w:rsidRPr="000C1F7C">
        <w:rPr>
          <w:rFonts w:cstheme="minorHAnsi"/>
        </w:rPr>
        <w:t>2</w:t>
      </w:r>
      <w:r w:rsidR="00F97FE2" w:rsidRPr="000C1F7C">
        <w:rPr>
          <w:rFonts w:cstheme="minorHAnsi"/>
        </w:rPr>
        <w:t>, Wykonawca zapłaci Zamawiającemu karę umowną</w:t>
      </w:r>
      <w:r w:rsidR="00F87CFB" w:rsidRPr="000C1F7C">
        <w:rPr>
          <w:rFonts w:cstheme="minorHAnsi"/>
        </w:rPr>
        <w:t xml:space="preserve"> </w:t>
      </w:r>
      <w:r w:rsidR="00F97FE2" w:rsidRPr="000C1F7C">
        <w:rPr>
          <w:rFonts w:cstheme="minorHAnsi"/>
        </w:rPr>
        <w:t xml:space="preserve">w </w:t>
      </w:r>
      <w:r w:rsidR="000463D4" w:rsidRPr="000C1F7C">
        <w:rPr>
          <w:rFonts w:cstheme="minorHAnsi"/>
        </w:rPr>
        <w:t>wysokości 15% wartości netto przedmiotu umowy określonej w § 4 ust. 1.</w:t>
      </w:r>
    </w:p>
    <w:p w14:paraId="0BE1BBAF" w14:textId="77777777" w:rsidR="000C1F7C" w:rsidRDefault="00577AAC" w:rsidP="000C1F7C">
      <w:pPr>
        <w:pStyle w:val="Akapitzlist"/>
        <w:numPr>
          <w:ilvl w:val="0"/>
          <w:numId w:val="15"/>
        </w:numPr>
        <w:spacing w:after="120" w:line="360" w:lineRule="auto"/>
        <w:ind w:left="426" w:right="-1" w:hanging="426"/>
        <w:jc w:val="both"/>
        <w:rPr>
          <w:rFonts w:cstheme="minorHAnsi"/>
        </w:rPr>
      </w:pPr>
      <w:r w:rsidRPr="000C1F7C">
        <w:rPr>
          <w:rFonts w:cstheme="minorHAnsi"/>
        </w:rPr>
        <w:t>Strony mogą dochodzić, na zasadach ogólnych, odszkodowania przewyższającego wysokość kar Umownych.</w:t>
      </w:r>
    </w:p>
    <w:p w14:paraId="04257DE6" w14:textId="77777777" w:rsidR="000C1F7C" w:rsidRPr="000C1F7C" w:rsidRDefault="00577AAC" w:rsidP="000C1F7C">
      <w:pPr>
        <w:pStyle w:val="Akapitzlist"/>
        <w:numPr>
          <w:ilvl w:val="0"/>
          <w:numId w:val="15"/>
        </w:numPr>
        <w:spacing w:after="120" w:line="360" w:lineRule="auto"/>
        <w:ind w:left="426" w:right="-1" w:hanging="426"/>
        <w:jc w:val="both"/>
        <w:rPr>
          <w:rFonts w:cstheme="minorHAnsi"/>
        </w:rPr>
      </w:pPr>
      <w:r w:rsidRPr="000C1F7C">
        <w:rPr>
          <w:rFonts w:cstheme="minorHAnsi"/>
        </w:rPr>
        <w:t xml:space="preserve">Termin płatności za naliczone kary </w:t>
      </w:r>
      <w:r w:rsidR="00CC1391" w:rsidRPr="000C1F7C">
        <w:rPr>
          <w:rFonts w:cstheme="minorHAnsi"/>
        </w:rPr>
        <w:t>U</w:t>
      </w:r>
      <w:r w:rsidRPr="000C1F7C">
        <w:rPr>
          <w:rFonts w:cstheme="minorHAnsi"/>
        </w:rPr>
        <w:t xml:space="preserve">mowne, o których mowa w niniejszej </w:t>
      </w:r>
      <w:r w:rsidR="00CC1391" w:rsidRPr="000C1F7C">
        <w:rPr>
          <w:rFonts w:cstheme="minorHAnsi"/>
        </w:rPr>
        <w:t>U</w:t>
      </w:r>
      <w:r w:rsidRPr="000C1F7C">
        <w:rPr>
          <w:rFonts w:cstheme="minorHAnsi"/>
        </w:rPr>
        <w:t xml:space="preserve">mowie, wynosi 7 dni od otrzymania przez </w:t>
      </w:r>
      <w:r w:rsidRPr="000C1F7C">
        <w:rPr>
          <w:rFonts w:cstheme="minorHAnsi"/>
          <w:bCs/>
        </w:rPr>
        <w:t>Wykonawcę</w:t>
      </w:r>
      <w:r w:rsidRPr="000C1F7C">
        <w:rPr>
          <w:rFonts w:cstheme="minorHAnsi"/>
        </w:rPr>
        <w:t xml:space="preserve"> noty księgowej obciążeniowej wystawionej przez </w:t>
      </w:r>
      <w:r w:rsidRPr="000C1F7C">
        <w:rPr>
          <w:rFonts w:cstheme="minorHAnsi"/>
          <w:bCs/>
        </w:rPr>
        <w:t>Zamawiającego</w:t>
      </w:r>
      <w:r w:rsidR="000C1F7C">
        <w:rPr>
          <w:rFonts w:cstheme="minorHAnsi"/>
          <w:bCs/>
        </w:rPr>
        <w:t>.</w:t>
      </w:r>
    </w:p>
    <w:p w14:paraId="5C5EEA3A" w14:textId="21138016" w:rsidR="00F87CFB" w:rsidRPr="000C1F7C" w:rsidRDefault="00577AAC" w:rsidP="000C1F7C">
      <w:pPr>
        <w:pStyle w:val="Akapitzlist"/>
        <w:numPr>
          <w:ilvl w:val="0"/>
          <w:numId w:val="15"/>
        </w:numPr>
        <w:spacing w:after="120" w:line="360" w:lineRule="auto"/>
        <w:ind w:left="426" w:right="-1" w:hanging="426"/>
        <w:jc w:val="both"/>
        <w:rPr>
          <w:rFonts w:cstheme="minorHAnsi"/>
        </w:rPr>
      </w:pPr>
      <w:r w:rsidRPr="000C1F7C">
        <w:rPr>
          <w:rFonts w:cstheme="minorHAnsi"/>
          <w:bCs/>
        </w:rPr>
        <w:t>Zamawiający</w:t>
      </w:r>
      <w:r w:rsidRPr="000C1F7C">
        <w:rPr>
          <w:rFonts w:cstheme="minorHAnsi"/>
        </w:rPr>
        <w:t xml:space="preserve"> ma prawo do potrącania kar umownych z wynagrodzenia </w:t>
      </w:r>
      <w:r w:rsidRPr="000C1F7C">
        <w:rPr>
          <w:rFonts w:cstheme="minorHAnsi"/>
          <w:bCs/>
        </w:rPr>
        <w:t>Wykonawcy.</w:t>
      </w:r>
    </w:p>
    <w:p w14:paraId="2FA703B7" w14:textId="77777777" w:rsidR="00CE7C83" w:rsidRPr="001B3DDF" w:rsidRDefault="00CE7C83" w:rsidP="000C1F7C">
      <w:pPr>
        <w:spacing w:after="120" w:line="360" w:lineRule="auto"/>
        <w:ind w:left="-76" w:right="-1"/>
        <w:jc w:val="both"/>
        <w:rPr>
          <w:rFonts w:asciiTheme="minorHAnsi" w:hAnsiTheme="minorHAnsi" w:cstheme="minorHAnsi"/>
          <w:sz w:val="22"/>
          <w:szCs w:val="22"/>
        </w:rPr>
      </w:pPr>
    </w:p>
    <w:p w14:paraId="562A2756" w14:textId="77777777" w:rsidR="00CE7C83" w:rsidRPr="001B3DDF" w:rsidRDefault="00CE7C83" w:rsidP="000C1F7C">
      <w:pPr>
        <w:spacing w:after="120" w:line="360" w:lineRule="auto"/>
        <w:ind w:right="-1"/>
        <w:jc w:val="center"/>
        <w:rPr>
          <w:rFonts w:asciiTheme="minorHAnsi" w:hAnsiTheme="minorHAnsi" w:cstheme="minorHAnsi"/>
          <w:b/>
          <w:sz w:val="22"/>
          <w:szCs w:val="22"/>
        </w:rPr>
      </w:pPr>
      <w:r w:rsidRPr="001B3DDF">
        <w:rPr>
          <w:rFonts w:asciiTheme="minorHAnsi" w:hAnsiTheme="minorHAnsi" w:cstheme="minorHAnsi"/>
          <w:b/>
          <w:sz w:val="22"/>
          <w:szCs w:val="22"/>
        </w:rPr>
        <w:t>§ 6</w:t>
      </w:r>
    </w:p>
    <w:p w14:paraId="103ED97C" w14:textId="77777777" w:rsidR="00CE7C83" w:rsidRPr="000C1F7C" w:rsidRDefault="00CE7C83" w:rsidP="000C1F7C">
      <w:pPr>
        <w:spacing w:after="120" w:line="360" w:lineRule="auto"/>
        <w:ind w:right="-1"/>
        <w:jc w:val="both"/>
        <w:rPr>
          <w:rFonts w:cstheme="minorHAnsi"/>
        </w:rPr>
      </w:pPr>
    </w:p>
    <w:p w14:paraId="6EC53856" w14:textId="4B4B5FA3" w:rsidR="00CE7C83" w:rsidRPr="001B3DDF" w:rsidRDefault="00CE7C83" w:rsidP="000C1F7C">
      <w:pPr>
        <w:numPr>
          <w:ilvl w:val="0"/>
          <w:numId w:val="11"/>
        </w:numPr>
        <w:spacing w:after="120" w:line="360" w:lineRule="auto"/>
        <w:jc w:val="both"/>
        <w:rPr>
          <w:rFonts w:asciiTheme="minorHAnsi" w:hAnsiTheme="minorHAnsi" w:cstheme="minorHAnsi"/>
          <w:sz w:val="22"/>
          <w:szCs w:val="22"/>
        </w:rPr>
      </w:pPr>
      <w:r w:rsidRPr="001B3DDF">
        <w:rPr>
          <w:rFonts w:asciiTheme="minorHAnsi" w:hAnsiTheme="minorHAnsi" w:cstheme="minorHAnsi"/>
          <w:sz w:val="22"/>
          <w:szCs w:val="22"/>
        </w:rPr>
        <w:t xml:space="preserve">Wszelkie zmiany niniejszej </w:t>
      </w:r>
      <w:r w:rsidR="001F11D4" w:rsidRPr="001B3DDF">
        <w:rPr>
          <w:rFonts w:asciiTheme="minorHAnsi" w:hAnsiTheme="minorHAnsi" w:cstheme="minorHAnsi"/>
          <w:sz w:val="22"/>
          <w:szCs w:val="22"/>
        </w:rPr>
        <w:t>U</w:t>
      </w:r>
      <w:r w:rsidRPr="001B3DDF">
        <w:rPr>
          <w:rFonts w:asciiTheme="minorHAnsi" w:hAnsiTheme="minorHAnsi" w:cstheme="minorHAnsi"/>
          <w:sz w:val="22"/>
          <w:szCs w:val="22"/>
        </w:rPr>
        <w:t>mowy wymagają formy pisemnej zaakceptowanej przez strony umowy pod rygorem nieważności.</w:t>
      </w:r>
    </w:p>
    <w:p w14:paraId="1F0F3A9F" w14:textId="2257E513" w:rsidR="00CE7C83" w:rsidRPr="001B3DDF" w:rsidRDefault="00CE7C83" w:rsidP="000C1F7C">
      <w:pPr>
        <w:numPr>
          <w:ilvl w:val="0"/>
          <w:numId w:val="11"/>
        </w:numPr>
        <w:spacing w:after="120" w:line="360" w:lineRule="auto"/>
        <w:jc w:val="both"/>
        <w:rPr>
          <w:rFonts w:asciiTheme="minorHAnsi" w:hAnsiTheme="minorHAnsi" w:cstheme="minorHAnsi"/>
          <w:sz w:val="22"/>
          <w:szCs w:val="22"/>
        </w:rPr>
      </w:pPr>
      <w:r w:rsidRPr="001B3DDF">
        <w:rPr>
          <w:rFonts w:asciiTheme="minorHAnsi" w:hAnsiTheme="minorHAnsi" w:cstheme="minorHAnsi"/>
          <w:sz w:val="22"/>
          <w:szCs w:val="22"/>
        </w:rPr>
        <w:t xml:space="preserve">Niniejsza </w:t>
      </w:r>
      <w:r w:rsidR="001F11D4" w:rsidRPr="001B3DDF">
        <w:rPr>
          <w:rFonts w:asciiTheme="minorHAnsi" w:hAnsiTheme="minorHAnsi" w:cstheme="minorHAnsi"/>
          <w:sz w:val="22"/>
          <w:szCs w:val="22"/>
        </w:rPr>
        <w:t>U</w:t>
      </w:r>
      <w:r w:rsidRPr="001B3DDF">
        <w:rPr>
          <w:rFonts w:asciiTheme="minorHAnsi" w:hAnsiTheme="minorHAnsi" w:cstheme="minorHAnsi"/>
          <w:sz w:val="22"/>
          <w:szCs w:val="22"/>
        </w:rPr>
        <w:t>mowa może zostać wypowiedziana przez każdą ze stron z zachowaniem trzymiesięcznego okresu wypowiedzenia ze skutkiem na koniec miesiąca.</w:t>
      </w:r>
    </w:p>
    <w:p w14:paraId="2648B783" w14:textId="7414CF0F" w:rsidR="00CE7C83" w:rsidRPr="001B3DDF" w:rsidRDefault="00CE7C83" w:rsidP="000C1F7C">
      <w:pPr>
        <w:numPr>
          <w:ilvl w:val="0"/>
          <w:numId w:val="11"/>
        </w:numPr>
        <w:spacing w:after="120" w:line="360" w:lineRule="auto"/>
        <w:jc w:val="both"/>
        <w:rPr>
          <w:rFonts w:asciiTheme="minorHAnsi" w:hAnsiTheme="minorHAnsi" w:cstheme="minorHAnsi"/>
          <w:sz w:val="22"/>
          <w:szCs w:val="22"/>
        </w:rPr>
      </w:pPr>
      <w:r w:rsidRPr="001B3DDF">
        <w:rPr>
          <w:rFonts w:asciiTheme="minorHAnsi" w:hAnsiTheme="minorHAnsi" w:cstheme="minorHAnsi"/>
          <w:sz w:val="22"/>
          <w:szCs w:val="22"/>
        </w:rPr>
        <w:t xml:space="preserve">Możliwość zmiany </w:t>
      </w:r>
      <w:r w:rsidR="001F11D4" w:rsidRPr="001B3DDF">
        <w:rPr>
          <w:rFonts w:asciiTheme="minorHAnsi" w:hAnsiTheme="minorHAnsi" w:cstheme="minorHAnsi"/>
          <w:sz w:val="22"/>
          <w:szCs w:val="22"/>
        </w:rPr>
        <w:t>U</w:t>
      </w:r>
      <w:r w:rsidRPr="001B3DDF">
        <w:rPr>
          <w:rFonts w:asciiTheme="minorHAnsi" w:hAnsiTheme="minorHAnsi" w:cstheme="minorHAnsi"/>
          <w:sz w:val="22"/>
          <w:szCs w:val="22"/>
        </w:rPr>
        <w:t>mowy istnieje w szczególności w razie:</w:t>
      </w:r>
    </w:p>
    <w:p w14:paraId="4EB4D695" w14:textId="77777777" w:rsidR="00CE7C83" w:rsidRPr="001B3DDF" w:rsidRDefault="00CE7C83" w:rsidP="000C1F7C">
      <w:pPr>
        <w:numPr>
          <w:ilvl w:val="0"/>
          <w:numId w:val="13"/>
        </w:numPr>
        <w:tabs>
          <w:tab w:val="num" w:pos="360"/>
        </w:tabs>
        <w:autoSpaceDE w:val="0"/>
        <w:autoSpaceDN w:val="0"/>
        <w:spacing w:after="120" w:line="360" w:lineRule="auto"/>
        <w:jc w:val="both"/>
        <w:rPr>
          <w:rFonts w:asciiTheme="minorHAnsi" w:hAnsiTheme="minorHAnsi" w:cstheme="minorHAnsi"/>
          <w:sz w:val="22"/>
          <w:szCs w:val="22"/>
        </w:rPr>
      </w:pPr>
      <w:r w:rsidRPr="001B3DDF">
        <w:rPr>
          <w:rFonts w:asciiTheme="minorHAnsi" w:hAnsiTheme="minorHAnsi" w:cstheme="minorHAnsi"/>
          <w:sz w:val="22"/>
          <w:szCs w:val="22"/>
        </w:rPr>
        <w:t>nadzwyczajnej zmiany stosunków, określonej w art. 357</w:t>
      </w:r>
      <w:r w:rsidRPr="001B3DDF">
        <w:rPr>
          <w:rFonts w:asciiTheme="minorHAnsi" w:hAnsiTheme="minorHAnsi" w:cstheme="minorHAnsi"/>
          <w:sz w:val="22"/>
          <w:szCs w:val="22"/>
          <w:vertAlign w:val="superscript"/>
        </w:rPr>
        <w:t>1</w:t>
      </w:r>
      <w:r w:rsidRPr="001B3DDF">
        <w:rPr>
          <w:rFonts w:asciiTheme="minorHAnsi" w:hAnsiTheme="minorHAnsi" w:cstheme="minorHAnsi"/>
          <w:sz w:val="22"/>
          <w:szCs w:val="22"/>
        </w:rPr>
        <w:t xml:space="preserve"> Kodeksu cywilnego, </w:t>
      </w:r>
    </w:p>
    <w:p w14:paraId="0A99029A" w14:textId="77777777" w:rsidR="00CE7C83" w:rsidRPr="001B3DDF" w:rsidRDefault="00CE7C83" w:rsidP="000C1F7C">
      <w:pPr>
        <w:numPr>
          <w:ilvl w:val="0"/>
          <w:numId w:val="13"/>
        </w:numPr>
        <w:tabs>
          <w:tab w:val="num" w:pos="360"/>
        </w:tabs>
        <w:spacing w:after="120" w:line="360" w:lineRule="auto"/>
        <w:jc w:val="both"/>
        <w:rPr>
          <w:rFonts w:asciiTheme="minorHAnsi" w:hAnsiTheme="minorHAnsi" w:cstheme="minorHAnsi"/>
          <w:sz w:val="22"/>
          <w:szCs w:val="22"/>
        </w:rPr>
      </w:pPr>
      <w:r w:rsidRPr="001B3DDF">
        <w:rPr>
          <w:rFonts w:asciiTheme="minorHAnsi" w:hAnsiTheme="minorHAnsi" w:cstheme="minorHAnsi"/>
          <w:sz w:val="22"/>
          <w:szCs w:val="22"/>
        </w:rPr>
        <w:t>opóźnień zawinionych przez Zamawiającego,</w:t>
      </w:r>
    </w:p>
    <w:p w14:paraId="2B0573B6" w14:textId="77777777" w:rsidR="00CE7C83" w:rsidRPr="001B3DDF" w:rsidRDefault="00CE7C83" w:rsidP="000C1F7C">
      <w:pPr>
        <w:numPr>
          <w:ilvl w:val="0"/>
          <w:numId w:val="13"/>
        </w:numPr>
        <w:tabs>
          <w:tab w:val="num" w:pos="360"/>
        </w:tabs>
        <w:spacing w:after="120" w:line="360" w:lineRule="auto"/>
        <w:jc w:val="both"/>
        <w:rPr>
          <w:rFonts w:asciiTheme="minorHAnsi" w:hAnsiTheme="minorHAnsi" w:cstheme="minorHAnsi"/>
          <w:sz w:val="22"/>
          <w:szCs w:val="22"/>
        </w:rPr>
      </w:pPr>
      <w:r w:rsidRPr="001B3DDF">
        <w:rPr>
          <w:rFonts w:asciiTheme="minorHAnsi" w:hAnsiTheme="minorHAnsi" w:cstheme="minorHAnsi"/>
          <w:sz w:val="22"/>
          <w:szCs w:val="22"/>
        </w:rPr>
        <w:t>wystąpienia okoliczności, których strony umowy nie były w stanie przewidzieć, pomimo zachowania należytej staranności,</w:t>
      </w:r>
    </w:p>
    <w:p w14:paraId="0B34D594" w14:textId="77777777" w:rsidR="00CE7C83" w:rsidRPr="001B3DDF" w:rsidRDefault="00CE7C83" w:rsidP="000C1F7C">
      <w:pPr>
        <w:numPr>
          <w:ilvl w:val="0"/>
          <w:numId w:val="13"/>
        </w:numPr>
        <w:tabs>
          <w:tab w:val="num" w:pos="360"/>
        </w:tabs>
        <w:autoSpaceDE w:val="0"/>
        <w:autoSpaceDN w:val="0"/>
        <w:spacing w:after="120" w:line="360" w:lineRule="auto"/>
        <w:jc w:val="both"/>
        <w:rPr>
          <w:rFonts w:asciiTheme="minorHAnsi" w:hAnsiTheme="minorHAnsi" w:cstheme="minorHAnsi"/>
          <w:sz w:val="22"/>
          <w:szCs w:val="22"/>
        </w:rPr>
      </w:pPr>
      <w:r w:rsidRPr="001B3DDF">
        <w:rPr>
          <w:rFonts w:asciiTheme="minorHAnsi" w:hAnsiTheme="minorHAnsi" w:cstheme="minorHAnsi"/>
          <w:sz w:val="22"/>
          <w:szCs w:val="22"/>
        </w:rPr>
        <w:t>zmiany przepisów prawnych, o ile okoliczności te powodują konieczność zmiany terminu,</w:t>
      </w:r>
    </w:p>
    <w:p w14:paraId="04F234AF" w14:textId="03F9811C" w:rsidR="00CE7C83" w:rsidRPr="001B3DDF" w:rsidRDefault="00CE7C83" w:rsidP="000C1F7C">
      <w:pPr>
        <w:numPr>
          <w:ilvl w:val="0"/>
          <w:numId w:val="13"/>
        </w:numPr>
        <w:tabs>
          <w:tab w:val="num" w:pos="360"/>
        </w:tabs>
        <w:autoSpaceDE w:val="0"/>
        <w:autoSpaceDN w:val="0"/>
        <w:spacing w:after="120" w:line="360" w:lineRule="auto"/>
        <w:jc w:val="both"/>
        <w:rPr>
          <w:rFonts w:asciiTheme="minorHAnsi" w:hAnsiTheme="minorHAnsi" w:cstheme="minorHAnsi"/>
          <w:sz w:val="22"/>
          <w:szCs w:val="22"/>
        </w:rPr>
      </w:pPr>
      <w:r w:rsidRPr="001B3DDF">
        <w:rPr>
          <w:rFonts w:asciiTheme="minorHAnsi" w:hAnsiTheme="minorHAnsi" w:cstheme="minorHAnsi"/>
          <w:sz w:val="22"/>
          <w:szCs w:val="22"/>
        </w:rPr>
        <w:t xml:space="preserve">zmiany obowiązującej stawki VAT. Jeśli zmiana stawki VAT będzie powodować zwiększenie kosztów wykonania </w:t>
      </w:r>
      <w:r w:rsidR="001F11D4" w:rsidRPr="001B3DDF">
        <w:rPr>
          <w:rFonts w:asciiTheme="minorHAnsi" w:hAnsiTheme="minorHAnsi" w:cstheme="minorHAnsi"/>
          <w:sz w:val="22"/>
          <w:szCs w:val="22"/>
        </w:rPr>
        <w:t>U</w:t>
      </w:r>
      <w:r w:rsidRPr="001B3DDF">
        <w:rPr>
          <w:rFonts w:asciiTheme="minorHAnsi" w:hAnsiTheme="minorHAnsi" w:cstheme="minorHAnsi"/>
          <w:sz w:val="22"/>
          <w:szCs w:val="22"/>
        </w:rPr>
        <w:t>mowy po stronie Wykonawcy, Zamawiający dopuszcza możliwość zwiększenia wynagrodzenia o kwotę równą różnicy w kwocie podatku zapłaconego przez Wykonawcę.</w:t>
      </w:r>
    </w:p>
    <w:p w14:paraId="5ADBCD9A" w14:textId="3822BAC1" w:rsidR="00CE7C83" w:rsidRPr="001B3DDF" w:rsidRDefault="00CE7C83" w:rsidP="000C1F7C">
      <w:pPr>
        <w:numPr>
          <w:ilvl w:val="0"/>
          <w:numId w:val="11"/>
        </w:numPr>
        <w:spacing w:after="120" w:line="360" w:lineRule="auto"/>
        <w:jc w:val="both"/>
        <w:rPr>
          <w:rFonts w:asciiTheme="minorHAnsi" w:hAnsiTheme="minorHAnsi" w:cstheme="minorHAnsi"/>
          <w:sz w:val="22"/>
          <w:szCs w:val="22"/>
        </w:rPr>
      </w:pPr>
      <w:r w:rsidRPr="001B3DDF">
        <w:rPr>
          <w:rFonts w:asciiTheme="minorHAnsi" w:hAnsiTheme="minorHAnsi" w:cstheme="minorHAnsi"/>
          <w:sz w:val="22"/>
          <w:szCs w:val="22"/>
        </w:rPr>
        <w:lastRenderedPageBreak/>
        <w:t xml:space="preserve">Zamawiający może odstąpić od umowy w terminie 30 dni od dnia powzięcia wiadomości o zaistnieniu istotnej zmiany okoliczności powodującej, że wykonanie </w:t>
      </w:r>
      <w:r w:rsidR="001F11D4" w:rsidRPr="001B3DDF">
        <w:rPr>
          <w:rFonts w:asciiTheme="minorHAnsi" w:hAnsiTheme="minorHAnsi" w:cstheme="minorHAnsi"/>
          <w:sz w:val="22"/>
          <w:szCs w:val="22"/>
        </w:rPr>
        <w:t>U</w:t>
      </w:r>
      <w:r w:rsidRPr="001B3DDF">
        <w:rPr>
          <w:rFonts w:asciiTheme="minorHAnsi" w:hAnsiTheme="minorHAnsi" w:cstheme="minorHAnsi"/>
          <w:sz w:val="22"/>
          <w:szCs w:val="22"/>
        </w:rPr>
        <w:t xml:space="preserve">mowy nie leży </w:t>
      </w:r>
      <w:r w:rsidRPr="001B3DDF">
        <w:rPr>
          <w:rFonts w:asciiTheme="minorHAnsi" w:hAnsiTheme="minorHAnsi" w:cstheme="minorHAnsi"/>
          <w:sz w:val="22"/>
          <w:szCs w:val="22"/>
        </w:rPr>
        <w:br/>
        <w:t xml:space="preserve">w interesie publicznym, czego nie można było przewidzieć w chwili zawarcia </w:t>
      </w:r>
      <w:r w:rsidR="00307A51" w:rsidRPr="001B3DDF">
        <w:rPr>
          <w:rFonts w:asciiTheme="minorHAnsi" w:hAnsiTheme="minorHAnsi" w:cstheme="minorHAnsi"/>
          <w:sz w:val="22"/>
          <w:szCs w:val="22"/>
        </w:rPr>
        <w:t>U</w:t>
      </w:r>
      <w:r w:rsidRPr="001B3DDF">
        <w:rPr>
          <w:rFonts w:asciiTheme="minorHAnsi" w:hAnsiTheme="minorHAnsi" w:cstheme="minorHAnsi"/>
          <w:sz w:val="22"/>
          <w:szCs w:val="22"/>
        </w:rPr>
        <w:t xml:space="preserve">mowy, </w:t>
      </w:r>
      <w:r w:rsidRPr="001B3DDF">
        <w:rPr>
          <w:rFonts w:asciiTheme="minorHAnsi" w:hAnsiTheme="minorHAnsi" w:cstheme="minorHAnsi"/>
          <w:sz w:val="22"/>
          <w:szCs w:val="22"/>
        </w:rPr>
        <w:br/>
        <w:t xml:space="preserve">lub dalsze wykonywanie </w:t>
      </w:r>
      <w:r w:rsidR="001F11D4" w:rsidRPr="001B3DDF">
        <w:rPr>
          <w:rFonts w:asciiTheme="minorHAnsi" w:hAnsiTheme="minorHAnsi" w:cstheme="minorHAnsi"/>
          <w:sz w:val="22"/>
          <w:szCs w:val="22"/>
        </w:rPr>
        <w:t>U</w:t>
      </w:r>
      <w:r w:rsidRPr="001B3DDF">
        <w:rPr>
          <w:rFonts w:asciiTheme="minorHAnsi" w:hAnsiTheme="minorHAnsi" w:cstheme="minorHAnsi"/>
          <w:sz w:val="22"/>
          <w:szCs w:val="22"/>
        </w:rPr>
        <w:t>mowy może zagrozić podstawowemu interesowi bezpieczeństwa państwa lub bezpieczeństwu publicznemu.</w:t>
      </w:r>
    </w:p>
    <w:p w14:paraId="3D6B7758" w14:textId="77777777" w:rsidR="00CE7C83" w:rsidRPr="001B3DDF" w:rsidRDefault="00CE7C83" w:rsidP="000C1F7C">
      <w:pPr>
        <w:numPr>
          <w:ilvl w:val="0"/>
          <w:numId w:val="11"/>
        </w:numPr>
        <w:spacing w:after="120" w:line="360" w:lineRule="auto"/>
        <w:jc w:val="both"/>
        <w:rPr>
          <w:rFonts w:asciiTheme="minorHAnsi" w:hAnsiTheme="minorHAnsi" w:cstheme="minorHAnsi"/>
          <w:sz w:val="22"/>
          <w:szCs w:val="22"/>
        </w:rPr>
      </w:pPr>
      <w:r w:rsidRPr="001B3DDF">
        <w:rPr>
          <w:rFonts w:asciiTheme="minorHAnsi" w:hAnsiTheme="minorHAnsi" w:cstheme="minorHAnsi"/>
          <w:sz w:val="22"/>
          <w:szCs w:val="22"/>
        </w:rPr>
        <w:t>W przypadku, o którym mowa w ust. 4, Wykonawca może żądać wyłącznie wynagrodzenia należnego z tytułu wykonania części umowy.</w:t>
      </w:r>
    </w:p>
    <w:p w14:paraId="3CFEF20C" w14:textId="77777777" w:rsidR="001F11D4" w:rsidRPr="001B3DDF" w:rsidRDefault="001F11D4" w:rsidP="000C1F7C">
      <w:pPr>
        <w:pStyle w:val="Akapitzlist"/>
        <w:numPr>
          <w:ilvl w:val="0"/>
          <w:numId w:val="11"/>
        </w:numPr>
        <w:spacing w:after="120" w:line="360" w:lineRule="auto"/>
        <w:ind w:right="-1"/>
        <w:jc w:val="both"/>
        <w:rPr>
          <w:rFonts w:cstheme="minorHAnsi"/>
        </w:rPr>
      </w:pPr>
      <w:r w:rsidRPr="001B3DDF">
        <w:rPr>
          <w:rFonts w:cstheme="minorHAnsi"/>
        </w:rPr>
        <w:t xml:space="preserve">Jedna ze Stron Umowy, niezależnie od pozostałych praw przysługujących jej w związku                 z naruszeniem przez drugą Stronę postanowień niniejszej Umowy, może odstąpić od Umowy za pisemnym powiadomieniem drugiej Strony, gdy wobec drugiej Strony otwarta zostanie likwidacja lub złożony zostanie wniosek o ogłoszenie jej upadłości.  </w:t>
      </w:r>
    </w:p>
    <w:p w14:paraId="236E1E03" w14:textId="77777777" w:rsidR="000C1F7C" w:rsidRPr="001B3DDF" w:rsidRDefault="000C1F7C" w:rsidP="000C1F7C">
      <w:pPr>
        <w:pStyle w:val="Tekstpodstawowy"/>
        <w:spacing w:after="120" w:line="360" w:lineRule="auto"/>
        <w:ind w:right="-1"/>
        <w:rPr>
          <w:rFonts w:asciiTheme="minorHAnsi" w:hAnsiTheme="minorHAnsi" w:cstheme="minorHAnsi"/>
          <w:sz w:val="22"/>
          <w:szCs w:val="22"/>
        </w:rPr>
      </w:pPr>
    </w:p>
    <w:p w14:paraId="2FB9ECEC" w14:textId="27B3D8C3" w:rsidR="00577AAC" w:rsidRPr="001B3DDF" w:rsidRDefault="00577AAC" w:rsidP="000C1F7C">
      <w:pPr>
        <w:spacing w:after="120" w:line="360" w:lineRule="auto"/>
        <w:ind w:right="-1"/>
        <w:jc w:val="center"/>
        <w:rPr>
          <w:rFonts w:asciiTheme="minorHAnsi" w:hAnsiTheme="minorHAnsi" w:cstheme="minorHAnsi"/>
          <w:b/>
          <w:sz w:val="22"/>
          <w:szCs w:val="22"/>
        </w:rPr>
      </w:pPr>
      <w:bookmarkStart w:id="1" w:name="_Hlk62121997"/>
      <w:r w:rsidRPr="001B3DDF">
        <w:rPr>
          <w:rFonts w:asciiTheme="minorHAnsi" w:hAnsiTheme="minorHAnsi" w:cstheme="minorHAnsi"/>
          <w:b/>
          <w:sz w:val="22"/>
          <w:szCs w:val="22"/>
        </w:rPr>
        <w:t xml:space="preserve">§ </w:t>
      </w:r>
      <w:r w:rsidR="00CE7C83" w:rsidRPr="001B3DDF">
        <w:rPr>
          <w:rFonts w:asciiTheme="minorHAnsi" w:hAnsiTheme="minorHAnsi" w:cstheme="minorHAnsi"/>
          <w:b/>
          <w:sz w:val="22"/>
          <w:szCs w:val="22"/>
        </w:rPr>
        <w:t>7</w:t>
      </w:r>
    </w:p>
    <w:bookmarkEnd w:id="1"/>
    <w:p w14:paraId="0AC2D8C1" w14:textId="0BF9BFF1" w:rsidR="00577AAC" w:rsidRPr="001B3DDF" w:rsidRDefault="008D5D36" w:rsidP="000C1F7C">
      <w:pPr>
        <w:spacing w:after="120" w:line="360" w:lineRule="auto"/>
        <w:ind w:left="426" w:right="-1" w:hanging="426"/>
        <w:jc w:val="both"/>
        <w:rPr>
          <w:rFonts w:asciiTheme="minorHAnsi" w:hAnsiTheme="minorHAnsi" w:cstheme="minorHAnsi"/>
          <w:sz w:val="22"/>
          <w:szCs w:val="22"/>
        </w:rPr>
      </w:pPr>
      <w:r w:rsidRPr="001B3DDF">
        <w:rPr>
          <w:rFonts w:asciiTheme="minorHAnsi" w:hAnsiTheme="minorHAnsi" w:cstheme="minorHAnsi"/>
          <w:sz w:val="22"/>
          <w:szCs w:val="22"/>
        </w:rPr>
        <w:t xml:space="preserve"> 1.</w:t>
      </w:r>
      <w:r w:rsidR="000C1F7C">
        <w:rPr>
          <w:rFonts w:asciiTheme="minorHAnsi" w:hAnsiTheme="minorHAnsi" w:cstheme="minorHAnsi"/>
          <w:b/>
          <w:sz w:val="22"/>
          <w:szCs w:val="22"/>
        </w:rPr>
        <w:tab/>
      </w:r>
      <w:r w:rsidR="00577AAC" w:rsidRPr="001B3DDF">
        <w:rPr>
          <w:rFonts w:asciiTheme="minorHAnsi" w:hAnsiTheme="minorHAnsi" w:cstheme="minorHAnsi"/>
          <w:bCs/>
          <w:sz w:val="22"/>
          <w:szCs w:val="22"/>
        </w:rPr>
        <w:t>Wykonawca</w:t>
      </w:r>
      <w:r w:rsidR="00577AAC" w:rsidRPr="001B3DDF">
        <w:rPr>
          <w:rFonts w:asciiTheme="minorHAnsi" w:hAnsiTheme="minorHAnsi" w:cstheme="minorHAnsi"/>
          <w:b/>
          <w:sz w:val="22"/>
          <w:szCs w:val="22"/>
        </w:rPr>
        <w:t xml:space="preserve"> </w:t>
      </w:r>
      <w:r w:rsidR="00577AAC" w:rsidRPr="001B3DDF">
        <w:rPr>
          <w:rFonts w:asciiTheme="minorHAnsi" w:hAnsiTheme="minorHAnsi" w:cstheme="minorHAnsi"/>
          <w:sz w:val="22"/>
          <w:szCs w:val="22"/>
        </w:rPr>
        <w:t xml:space="preserve">udziela gwarancji  na okres 12 miesięcy na wszystkie wymienione urządzenia </w:t>
      </w:r>
      <w:r w:rsidRPr="001B3DDF">
        <w:rPr>
          <w:rFonts w:asciiTheme="minorHAnsi" w:hAnsiTheme="minorHAnsi" w:cstheme="minorHAnsi"/>
          <w:sz w:val="22"/>
          <w:szCs w:val="22"/>
        </w:rPr>
        <w:t xml:space="preserve"> </w:t>
      </w:r>
      <w:r w:rsidR="00577AAC" w:rsidRPr="001B3DDF">
        <w:rPr>
          <w:rFonts w:asciiTheme="minorHAnsi" w:hAnsiTheme="minorHAnsi" w:cstheme="minorHAnsi"/>
          <w:sz w:val="22"/>
          <w:szCs w:val="22"/>
        </w:rPr>
        <w:t>licząc  od daty wymiany urządzenia.</w:t>
      </w:r>
    </w:p>
    <w:p w14:paraId="19EE3D70" w14:textId="7EC2BD88" w:rsidR="00DD3E36" w:rsidRPr="001B3DDF" w:rsidRDefault="008D5D36" w:rsidP="000C1F7C">
      <w:pPr>
        <w:spacing w:after="120" w:line="360" w:lineRule="auto"/>
        <w:ind w:left="426" w:right="-1" w:hanging="426"/>
        <w:jc w:val="both"/>
        <w:rPr>
          <w:rFonts w:asciiTheme="minorHAnsi" w:hAnsiTheme="minorHAnsi" w:cstheme="minorHAnsi"/>
          <w:sz w:val="22"/>
          <w:szCs w:val="22"/>
        </w:rPr>
      </w:pPr>
      <w:r w:rsidRPr="001B3DDF">
        <w:rPr>
          <w:rFonts w:asciiTheme="minorHAnsi" w:hAnsiTheme="minorHAnsi" w:cstheme="minorHAnsi"/>
          <w:sz w:val="22"/>
          <w:szCs w:val="22"/>
        </w:rPr>
        <w:t xml:space="preserve"> 2</w:t>
      </w:r>
      <w:r w:rsidR="000C1F7C">
        <w:rPr>
          <w:rFonts w:asciiTheme="minorHAnsi" w:hAnsiTheme="minorHAnsi" w:cstheme="minorHAnsi"/>
          <w:sz w:val="22"/>
          <w:szCs w:val="22"/>
        </w:rPr>
        <w:t>.</w:t>
      </w:r>
      <w:r w:rsidR="000C1F7C">
        <w:rPr>
          <w:rFonts w:asciiTheme="minorHAnsi" w:hAnsiTheme="minorHAnsi" w:cstheme="minorHAnsi"/>
          <w:sz w:val="22"/>
          <w:szCs w:val="22"/>
        </w:rPr>
        <w:tab/>
      </w:r>
      <w:r w:rsidRPr="001B3DDF">
        <w:rPr>
          <w:rFonts w:asciiTheme="minorHAnsi" w:hAnsiTheme="minorHAnsi" w:cstheme="minorHAnsi"/>
          <w:sz w:val="22"/>
          <w:szCs w:val="22"/>
        </w:rPr>
        <w:t xml:space="preserve">Niniejszą </w:t>
      </w:r>
      <w:r w:rsidR="008E5E73" w:rsidRPr="001B3DDF">
        <w:rPr>
          <w:rFonts w:asciiTheme="minorHAnsi" w:hAnsiTheme="minorHAnsi" w:cstheme="minorHAnsi"/>
          <w:sz w:val="22"/>
          <w:szCs w:val="22"/>
        </w:rPr>
        <w:t>U</w:t>
      </w:r>
      <w:r w:rsidRPr="001B3DDF">
        <w:rPr>
          <w:rFonts w:asciiTheme="minorHAnsi" w:hAnsiTheme="minorHAnsi" w:cstheme="minorHAnsi"/>
          <w:sz w:val="22"/>
          <w:szCs w:val="22"/>
        </w:rPr>
        <w:t>mową</w:t>
      </w:r>
      <w:r w:rsidR="004450C6" w:rsidRPr="001B3DDF">
        <w:rPr>
          <w:rFonts w:asciiTheme="minorHAnsi" w:hAnsiTheme="minorHAnsi" w:cstheme="minorHAnsi"/>
          <w:sz w:val="22"/>
          <w:szCs w:val="22"/>
        </w:rPr>
        <w:t xml:space="preserve"> </w:t>
      </w:r>
      <w:r w:rsidR="004450C6" w:rsidRPr="001B3DDF">
        <w:rPr>
          <w:rFonts w:asciiTheme="minorHAnsi" w:hAnsiTheme="minorHAnsi" w:cstheme="minorHAnsi"/>
          <w:bCs/>
          <w:sz w:val="22"/>
          <w:szCs w:val="22"/>
        </w:rPr>
        <w:t>Wykonawca</w:t>
      </w:r>
      <w:r w:rsidR="004450C6" w:rsidRPr="001B3DDF">
        <w:rPr>
          <w:rFonts w:asciiTheme="minorHAnsi" w:hAnsiTheme="minorHAnsi" w:cstheme="minorHAnsi"/>
          <w:b/>
          <w:sz w:val="22"/>
          <w:szCs w:val="22"/>
        </w:rPr>
        <w:t xml:space="preserve"> </w:t>
      </w:r>
      <w:r w:rsidR="004450C6" w:rsidRPr="001B3DDF">
        <w:rPr>
          <w:rFonts w:asciiTheme="minorHAnsi" w:hAnsiTheme="minorHAnsi" w:cstheme="minorHAnsi"/>
          <w:sz w:val="22"/>
          <w:szCs w:val="22"/>
        </w:rPr>
        <w:t>przyjmuje na siebie odpowiedzialność za wady fizyczne urządzeń.</w:t>
      </w:r>
    </w:p>
    <w:p w14:paraId="155A1027" w14:textId="77777777" w:rsidR="005579D8" w:rsidRPr="001B3DDF" w:rsidRDefault="005579D8" w:rsidP="000C1F7C">
      <w:pPr>
        <w:spacing w:after="120" w:line="360" w:lineRule="auto"/>
        <w:ind w:right="-1"/>
        <w:jc w:val="both"/>
        <w:rPr>
          <w:rFonts w:asciiTheme="minorHAnsi" w:hAnsiTheme="minorHAnsi" w:cstheme="minorHAnsi"/>
          <w:sz w:val="22"/>
          <w:szCs w:val="22"/>
        </w:rPr>
      </w:pPr>
    </w:p>
    <w:p w14:paraId="63B7ACF4" w14:textId="52A5886F" w:rsidR="00577AAC" w:rsidRPr="001B3DDF" w:rsidRDefault="00577AAC" w:rsidP="000C1F7C">
      <w:pPr>
        <w:spacing w:after="120" w:line="360" w:lineRule="auto"/>
        <w:ind w:right="-1"/>
        <w:jc w:val="center"/>
        <w:rPr>
          <w:rFonts w:asciiTheme="minorHAnsi" w:hAnsiTheme="minorHAnsi" w:cstheme="minorHAnsi"/>
          <w:b/>
          <w:sz w:val="22"/>
          <w:szCs w:val="22"/>
        </w:rPr>
      </w:pPr>
      <w:r w:rsidRPr="001B3DDF">
        <w:rPr>
          <w:rFonts w:asciiTheme="minorHAnsi" w:hAnsiTheme="minorHAnsi" w:cstheme="minorHAnsi"/>
          <w:b/>
          <w:sz w:val="22"/>
          <w:szCs w:val="22"/>
        </w:rPr>
        <w:t xml:space="preserve">§ </w:t>
      </w:r>
      <w:r w:rsidR="00CE7C83" w:rsidRPr="001B3DDF">
        <w:rPr>
          <w:rFonts w:asciiTheme="minorHAnsi" w:hAnsiTheme="minorHAnsi" w:cstheme="minorHAnsi"/>
          <w:b/>
          <w:sz w:val="22"/>
          <w:szCs w:val="22"/>
        </w:rPr>
        <w:t>8</w:t>
      </w:r>
    </w:p>
    <w:p w14:paraId="46D643B4" w14:textId="44583BCB" w:rsidR="00F87E09" w:rsidRPr="001B3DDF" w:rsidRDefault="00F87E09" w:rsidP="000C1F7C">
      <w:pPr>
        <w:pStyle w:val="Akapitzlist"/>
        <w:numPr>
          <w:ilvl w:val="0"/>
          <w:numId w:val="1"/>
        </w:numPr>
        <w:tabs>
          <w:tab w:val="clear" w:pos="731"/>
        </w:tabs>
        <w:suppressAutoHyphens/>
        <w:spacing w:after="120" w:line="360" w:lineRule="auto"/>
        <w:ind w:left="426"/>
        <w:contextualSpacing w:val="0"/>
        <w:jc w:val="both"/>
        <w:rPr>
          <w:rFonts w:cstheme="minorHAnsi"/>
        </w:rPr>
      </w:pPr>
      <w:r w:rsidRPr="001B3DDF">
        <w:rPr>
          <w:rFonts w:cstheme="minorHAnsi"/>
        </w:rPr>
        <w:t>W sprawach nieuregulowanych umową mają zastosowanie przepisy Kodeksu Cywilnego</w:t>
      </w:r>
      <w:r w:rsidR="000C1F7C">
        <w:rPr>
          <w:rFonts w:cstheme="minorHAnsi"/>
        </w:rPr>
        <w:t xml:space="preserve"> </w:t>
      </w:r>
      <w:r w:rsidRPr="001B3DDF">
        <w:rPr>
          <w:rFonts w:cstheme="minorHAnsi"/>
        </w:rPr>
        <w:t>i</w:t>
      </w:r>
      <w:r w:rsidR="00686D16" w:rsidRPr="001B3DDF">
        <w:rPr>
          <w:rFonts w:cstheme="minorHAnsi"/>
        </w:rPr>
        <w:t xml:space="preserve"> </w:t>
      </w:r>
      <w:r w:rsidRPr="001B3DDF">
        <w:rPr>
          <w:rFonts w:cstheme="minorHAnsi"/>
        </w:rPr>
        <w:t xml:space="preserve">innych właściwych ustaw. Do umowy stosuje się wyłącznie prawo polskie. </w:t>
      </w:r>
    </w:p>
    <w:p w14:paraId="3937A304" w14:textId="77777777" w:rsidR="000C1F7C" w:rsidRDefault="00F87E09" w:rsidP="000C1F7C">
      <w:pPr>
        <w:pStyle w:val="Akapitzlist"/>
        <w:numPr>
          <w:ilvl w:val="0"/>
          <w:numId w:val="1"/>
        </w:numPr>
        <w:tabs>
          <w:tab w:val="clear" w:pos="731"/>
          <w:tab w:val="left" w:pos="426"/>
        </w:tabs>
        <w:suppressAutoHyphens/>
        <w:spacing w:after="120" w:line="360" w:lineRule="auto"/>
        <w:ind w:left="426"/>
        <w:contextualSpacing w:val="0"/>
        <w:jc w:val="both"/>
        <w:rPr>
          <w:rFonts w:cstheme="minorHAnsi"/>
        </w:rPr>
      </w:pPr>
      <w:r w:rsidRPr="001B3DDF">
        <w:rPr>
          <w:rFonts w:cstheme="minorHAnsi"/>
        </w:rPr>
        <w:t>Ewentualne spory wynikłe na tle realizacji niniejszej umowy będą rozstrzygane w drodze negocjacji  polubownych, a dopiero po wyczerpaniu takiej możliwości na drodze sądowej, przy czym postanowienie niniejsze nie stanowi zapisu na sąd polubowny. W razie bezskuteczności negocjacji polubownych, strony oddadzą sprawę pod rozstrzygnięcie sądu powszechnego, przy czym Sądem wyłącznie właściwym będzie sąd powszechny właściwy dla siedziby Zamawiającego. Strony przed oddaniem sporu na drogę postępowania sądowego, mogą skorzystać z usług mediatora.</w:t>
      </w:r>
    </w:p>
    <w:p w14:paraId="0D12DC72" w14:textId="77777777" w:rsidR="000C1F7C" w:rsidRDefault="00F87E09" w:rsidP="000C1F7C">
      <w:pPr>
        <w:pStyle w:val="Akapitzlist"/>
        <w:numPr>
          <w:ilvl w:val="0"/>
          <w:numId w:val="1"/>
        </w:numPr>
        <w:tabs>
          <w:tab w:val="clear" w:pos="731"/>
          <w:tab w:val="left" w:pos="426"/>
        </w:tabs>
        <w:suppressAutoHyphens/>
        <w:spacing w:after="120" w:line="360" w:lineRule="auto"/>
        <w:ind w:left="426"/>
        <w:contextualSpacing w:val="0"/>
        <w:jc w:val="both"/>
        <w:rPr>
          <w:rFonts w:cstheme="minorHAnsi"/>
        </w:rPr>
      </w:pPr>
      <w:r w:rsidRPr="000C1F7C">
        <w:rPr>
          <w:rFonts w:cstheme="minorHAnsi"/>
        </w:rPr>
        <w:t xml:space="preserve">Wykonawca oświadcza, iż zapoznał się z klauzulą informacyjną zamieszczoną na stronie </w:t>
      </w:r>
      <w:hyperlink r:id="rId10" w:history="1">
        <w:r w:rsidRPr="000C1F7C">
          <w:rPr>
            <w:rStyle w:val="Hipercze"/>
            <w:rFonts w:cstheme="minorHAnsi"/>
          </w:rPr>
          <w:t>www.umgdy.gov.pl/informacje/dane-osobowe/</w:t>
        </w:r>
      </w:hyperlink>
      <w:r w:rsidRPr="000C1F7C">
        <w:rPr>
          <w:rFonts w:cstheme="minorHAnsi"/>
        </w:rPr>
        <w:t xml:space="preserve"> w pliku „klauzula informacyjna do umów”. Dodatkowo oświadcza, iż przekaże tą klauzulę osobom, których dane zostaną przekazane Zamawiającemu.</w:t>
      </w:r>
    </w:p>
    <w:p w14:paraId="0DBA803C" w14:textId="35D02471" w:rsidR="00F87E09" w:rsidRPr="000C1F7C" w:rsidRDefault="00F87E09" w:rsidP="000C1F7C">
      <w:pPr>
        <w:pStyle w:val="Akapitzlist"/>
        <w:numPr>
          <w:ilvl w:val="0"/>
          <w:numId w:val="1"/>
        </w:numPr>
        <w:tabs>
          <w:tab w:val="clear" w:pos="731"/>
          <w:tab w:val="left" w:pos="426"/>
        </w:tabs>
        <w:suppressAutoHyphens/>
        <w:spacing w:after="120" w:line="360" w:lineRule="auto"/>
        <w:ind w:left="426"/>
        <w:contextualSpacing w:val="0"/>
        <w:jc w:val="both"/>
        <w:rPr>
          <w:rFonts w:cstheme="minorHAnsi"/>
        </w:rPr>
      </w:pPr>
      <w:r w:rsidRPr="000C1F7C">
        <w:rPr>
          <w:rFonts w:cstheme="minorHAnsi"/>
        </w:rPr>
        <w:t>Cesja wynikających z umowy wierzytelności i praw Wykonawcy oraz potrącenie wierzytelności Wykonawcy z wierzytelnością Zamawiającego lub innego podmiotu, w tym podwykonawcy wymaga pisemnej zgody Zamawiającego pod rygorem nieważności.</w:t>
      </w:r>
    </w:p>
    <w:p w14:paraId="0156EFDC" w14:textId="15E1AD1A" w:rsidR="00DD3E36" w:rsidRPr="001B3DDF" w:rsidRDefault="00DD3E36" w:rsidP="000C1F7C">
      <w:pPr>
        <w:numPr>
          <w:ilvl w:val="0"/>
          <w:numId w:val="1"/>
        </w:numPr>
        <w:tabs>
          <w:tab w:val="clear" w:pos="731"/>
          <w:tab w:val="num" w:pos="426"/>
        </w:tabs>
        <w:spacing w:after="120" w:line="360" w:lineRule="auto"/>
        <w:ind w:left="426" w:right="-1"/>
        <w:jc w:val="both"/>
        <w:rPr>
          <w:rFonts w:asciiTheme="minorHAnsi" w:hAnsiTheme="minorHAnsi" w:cstheme="minorHAnsi"/>
          <w:sz w:val="22"/>
          <w:szCs w:val="22"/>
        </w:rPr>
      </w:pPr>
      <w:r w:rsidRPr="001B3DDF">
        <w:rPr>
          <w:rFonts w:asciiTheme="minorHAnsi" w:hAnsiTheme="minorHAnsi" w:cstheme="minorHAnsi"/>
          <w:sz w:val="22"/>
          <w:szCs w:val="22"/>
        </w:rPr>
        <w:lastRenderedPageBreak/>
        <w:t>Umowa zawiera załączniki stanowiące jej integralną część. W razie sprzeczności treści załącznika</w:t>
      </w:r>
      <w:r w:rsidR="00DF744B" w:rsidRPr="001B3DDF">
        <w:rPr>
          <w:rFonts w:asciiTheme="minorHAnsi" w:hAnsiTheme="minorHAnsi" w:cstheme="minorHAnsi"/>
          <w:sz w:val="22"/>
          <w:szCs w:val="22"/>
        </w:rPr>
        <w:t xml:space="preserve"> </w:t>
      </w:r>
      <w:r w:rsidRPr="001B3DDF">
        <w:rPr>
          <w:rFonts w:asciiTheme="minorHAnsi" w:hAnsiTheme="minorHAnsi" w:cstheme="minorHAnsi"/>
          <w:sz w:val="22"/>
          <w:szCs w:val="22"/>
        </w:rPr>
        <w:t>z postanowieniami Umowy, obowiązuje Umowa.</w:t>
      </w:r>
    </w:p>
    <w:p w14:paraId="62CC772A" w14:textId="77777777" w:rsidR="00F87E09" w:rsidRPr="001B3DDF" w:rsidRDefault="00F87E09" w:rsidP="000C1F7C">
      <w:pPr>
        <w:spacing w:after="120" w:line="360" w:lineRule="auto"/>
        <w:ind w:right="-1"/>
        <w:jc w:val="both"/>
        <w:rPr>
          <w:rFonts w:asciiTheme="minorHAnsi" w:hAnsiTheme="minorHAnsi" w:cstheme="minorHAnsi"/>
          <w:sz w:val="22"/>
          <w:szCs w:val="22"/>
        </w:rPr>
      </w:pPr>
    </w:p>
    <w:p w14:paraId="223755B6" w14:textId="1CCE1B60" w:rsidR="00340D4C" w:rsidRPr="001B3DDF" w:rsidRDefault="00F87E09" w:rsidP="000C1F7C">
      <w:pPr>
        <w:spacing w:after="120" w:line="360" w:lineRule="auto"/>
        <w:ind w:right="-1"/>
        <w:jc w:val="center"/>
        <w:rPr>
          <w:rFonts w:asciiTheme="minorHAnsi" w:hAnsiTheme="minorHAnsi" w:cstheme="minorHAnsi"/>
          <w:b/>
          <w:sz w:val="22"/>
          <w:szCs w:val="22"/>
        </w:rPr>
      </w:pPr>
      <w:r w:rsidRPr="001B3DDF">
        <w:rPr>
          <w:rFonts w:asciiTheme="minorHAnsi" w:hAnsiTheme="minorHAnsi" w:cstheme="minorHAnsi"/>
          <w:b/>
          <w:sz w:val="22"/>
          <w:szCs w:val="22"/>
        </w:rPr>
        <w:t xml:space="preserve">§ </w:t>
      </w:r>
      <w:r w:rsidR="00CE7C83" w:rsidRPr="001B3DDF">
        <w:rPr>
          <w:rFonts w:asciiTheme="minorHAnsi" w:hAnsiTheme="minorHAnsi" w:cstheme="minorHAnsi"/>
          <w:b/>
          <w:sz w:val="22"/>
          <w:szCs w:val="22"/>
        </w:rPr>
        <w:t>9</w:t>
      </w:r>
    </w:p>
    <w:p w14:paraId="1843675B" w14:textId="3BF0AA52" w:rsidR="00F87E09" w:rsidRPr="001B3DDF" w:rsidRDefault="00340D4C" w:rsidP="000C1F7C">
      <w:pPr>
        <w:pStyle w:val="Tekstpodstawowy2"/>
        <w:spacing w:after="120" w:line="360" w:lineRule="auto"/>
        <w:ind w:left="426" w:hanging="1"/>
        <w:jc w:val="both"/>
        <w:rPr>
          <w:rFonts w:asciiTheme="minorHAnsi" w:hAnsiTheme="minorHAnsi" w:cstheme="minorHAnsi"/>
          <w:b w:val="0"/>
          <w:bCs w:val="0"/>
          <w:snapToGrid w:val="0"/>
          <w:sz w:val="22"/>
          <w:szCs w:val="22"/>
        </w:rPr>
      </w:pPr>
      <w:r w:rsidRPr="001B3DDF">
        <w:rPr>
          <w:rFonts w:asciiTheme="minorHAnsi" w:hAnsiTheme="minorHAnsi" w:cstheme="minorHAnsi"/>
          <w:b w:val="0"/>
          <w:bCs w:val="0"/>
          <w:snapToGrid w:val="0"/>
          <w:sz w:val="22"/>
          <w:szCs w:val="22"/>
        </w:rPr>
        <w:t>N</w:t>
      </w:r>
      <w:r w:rsidR="00F87E09" w:rsidRPr="001B3DDF">
        <w:rPr>
          <w:rFonts w:asciiTheme="minorHAnsi" w:hAnsiTheme="minorHAnsi" w:cstheme="minorHAnsi"/>
          <w:b w:val="0"/>
          <w:bCs w:val="0"/>
          <w:snapToGrid w:val="0"/>
          <w:sz w:val="22"/>
          <w:szCs w:val="22"/>
        </w:rPr>
        <w:t>iniejszą</w:t>
      </w:r>
      <w:r w:rsidRPr="001B3DDF">
        <w:rPr>
          <w:rFonts w:asciiTheme="minorHAnsi" w:hAnsiTheme="minorHAnsi" w:cstheme="minorHAnsi"/>
          <w:b w:val="0"/>
          <w:bCs w:val="0"/>
          <w:snapToGrid w:val="0"/>
          <w:sz w:val="22"/>
          <w:szCs w:val="22"/>
        </w:rPr>
        <w:t xml:space="preserve"> Umowę </w:t>
      </w:r>
      <w:r w:rsidR="00F87E09" w:rsidRPr="001B3DDF">
        <w:rPr>
          <w:rFonts w:asciiTheme="minorHAnsi" w:hAnsiTheme="minorHAnsi" w:cstheme="minorHAnsi"/>
          <w:b w:val="0"/>
          <w:bCs w:val="0"/>
          <w:snapToGrid w:val="0"/>
          <w:sz w:val="22"/>
          <w:szCs w:val="22"/>
        </w:rPr>
        <w:t>sporządzono w trzech jednobrzmiących egzemplarzach,</w:t>
      </w:r>
      <w:r w:rsidR="001B3DDF">
        <w:rPr>
          <w:rFonts w:asciiTheme="minorHAnsi" w:hAnsiTheme="minorHAnsi" w:cstheme="minorHAnsi"/>
          <w:b w:val="0"/>
          <w:bCs w:val="0"/>
          <w:snapToGrid w:val="0"/>
          <w:sz w:val="22"/>
          <w:szCs w:val="22"/>
        </w:rPr>
        <w:t xml:space="preserve"> </w:t>
      </w:r>
      <w:r w:rsidR="00F87E09" w:rsidRPr="001B3DDF">
        <w:rPr>
          <w:rFonts w:asciiTheme="minorHAnsi" w:hAnsiTheme="minorHAnsi" w:cstheme="minorHAnsi"/>
          <w:b w:val="0"/>
          <w:bCs w:val="0"/>
          <w:snapToGrid w:val="0"/>
          <w:sz w:val="22"/>
          <w:szCs w:val="22"/>
        </w:rPr>
        <w:t>dwa  dla Zamawiającego, jeden dla Wykonawcy.</w:t>
      </w:r>
    </w:p>
    <w:p w14:paraId="7F3C6ECF" w14:textId="77777777" w:rsidR="00577AAC" w:rsidRPr="001B3DDF" w:rsidRDefault="00577AAC" w:rsidP="000C4D4C">
      <w:pPr>
        <w:spacing w:line="360" w:lineRule="auto"/>
        <w:ind w:right="-1"/>
        <w:jc w:val="both"/>
        <w:rPr>
          <w:rFonts w:asciiTheme="minorHAnsi" w:hAnsiTheme="minorHAnsi" w:cstheme="minorHAnsi"/>
          <w:sz w:val="22"/>
          <w:szCs w:val="22"/>
        </w:rPr>
      </w:pPr>
    </w:p>
    <w:p w14:paraId="47483926" w14:textId="77777777" w:rsidR="005579D8" w:rsidRPr="001B3DDF" w:rsidRDefault="005579D8" w:rsidP="005579D8">
      <w:pPr>
        <w:rPr>
          <w:rFonts w:asciiTheme="minorHAnsi" w:hAnsiTheme="minorHAnsi" w:cstheme="minorHAnsi"/>
          <w:sz w:val="28"/>
          <w:szCs w:val="28"/>
        </w:rPr>
      </w:pPr>
    </w:p>
    <w:p w14:paraId="5AFF4062" w14:textId="70956544" w:rsidR="00577AAC" w:rsidRPr="001B3DDF" w:rsidRDefault="00577AAC" w:rsidP="000C4D4C">
      <w:pPr>
        <w:pStyle w:val="Nagwek3"/>
        <w:spacing w:line="360" w:lineRule="auto"/>
        <w:ind w:right="-1"/>
        <w:jc w:val="both"/>
        <w:rPr>
          <w:rFonts w:asciiTheme="minorHAnsi" w:hAnsiTheme="minorHAnsi" w:cstheme="minorHAnsi"/>
          <w:szCs w:val="28"/>
        </w:rPr>
      </w:pPr>
      <w:r w:rsidRPr="001B3DDF">
        <w:rPr>
          <w:rFonts w:asciiTheme="minorHAnsi" w:hAnsiTheme="minorHAnsi" w:cstheme="minorHAnsi"/>
          <w:szCs w:val="28"/>
        </w:rPr>
        <w:t xml:space="preserve">                     Zamawiający                                             </w:t>
      </w:r>
      <w:r w:rsidR="005579D8" w:rsidRPr="001B3DDF">
        <w:rPr>
          <w:rFonts w:asciiTheme="minorHAnsi" w:hAnsiTheme="minorHAnsi" w:cstheme="minorHAnsi"/>
          <w:szCs w:val="28"/>
        </w:rPr>
        <w:t xml:space="preserve">       </w:t>
      </w:r>
      <w:r w:rsidRPr="001B3DDF">
        <w:rPr>
          <w:rFonts w:asciiTheme="minorHAnsi" w:hAnsiTheme="minorHAnsi" w:cstheme="minorHAnsi"/>
          <w:szCs w:val="28"/>
        </w:rPr>
        <w:t xml:space="preserve"> Wykonawca       </w:t>
      </w:r>
    </w:p>
    <w:p w14:paraId="0D55C420" w14:textId="77777777" w:rsidR="00577AAC" w:rsidRPr="001B3DDF" w:rsidRDefault="00577AAC" w:rsidP="000C4D4C">
      <w:pPr>
        <w:ind w:right="-1"/>
        <w:jc w:val="both"/>
        <w:rPr>
          <w:rFonts w:asciiTheme="minorHAnsi" w:hAnsiTheme="minorHAnsi" w:cstheme="minorHAnsi"/>
          <w:sz w:val="22"/>
          <w:szCs w:val="22"/>
        </w:rPr>
      </w:pPr>
    </w:p>
    <w:p w14:paraId="2E51AEE8" w14:textId="77777777" w:rsidR="00577AAC" w:rsidRPr="001B3DDF" w:rsidRDefault="00577AAC" w:rsidP="000C4D4C">
      <w:pPr>
        <w:ind w:right="-1"/>
        <w:jc w:val="both"/>
        <w:rPr>
          <w:rFonts w:asciiTheme="minorHAnsi" w:hAnsiTheme="minorHAnsi" w:cstheme="minorHAnsi"/>
          <w:sz w:val="22"/>
          <w:szCs w:val="22"/>
        </w:rPr>
      </w:pPr>
    </w:p>
    <w:p w14:paraId="0EAFC55D" w14:textId="77777777" w:rsidR="00577AAC" w:rsidRPr="001B3DDF" w:rsidRDefault="00577AAC" w:rsidP="000C4D4C">
      <w:pPr>
        <w:ind w:right="-1"/>
        <w:jc w:val="both"/>
        <w:rPr>
          <w:rFonts w:asciiTheme="minorHAnsi" w:hAnsiTheme="minorHAnsi" w:cstheme="minorHAnsi"/>
          <w:sz w:val="22"/>
          <w:szCs w:val="22"/>
        </w:rPr>
      </w:pPr>
    </w:p>
    <w:p w14:paraId="0833346A" w14:textId="77777777" w:rsidR="00577AAC" w:rsidRPr="001B3DDF" w:rsidRDefault="00577AAC" w:rsidP="000C4D4C">
      <w:pPr>
        <w:ind w:right="-1"/>
        <w:jc w:val="both"/>
        <w:rPr>
          <w:rFonts w:asciiTheme="minorHAnsi" w:hAnsiTheme="minorHAnsi" w:cstheme="minorHAnsi"/>
          <w:sz w:val="22"/>
          <w:szCs w:val="22"/>
        </w:rPr>
      </w:pPr>
    </w:p>
    <w:bookmarkEnd w:id="0"/>
    <w:p w14:paraId="2F6E7FC1" w14:textId="77777777" w:rsidR="00B52407" w:rsidRPr="001B3DDF" w:rsidRDefault="00B52407" w:rsidP="000C4D4C">
      <w:pPr>
        <w:ind w:right="-1"/>
        <w:jc w:val="both"/>
        <w:rPr>
          <w:rFonts w:asciiTheme="minorHAnsi" w:hAnsiTheme="minorHAnsi" w:cstheme="minorHAnsi"/>
          <w:sz w:val="22"/>
          <w:szCs w:val="22"/>
        </w:rPr>
      </w:pPr>
    </w:p>
    <w:sectPr w:rsidR="00B52407" w:rsidRPr="001B3DDF" w:rsidSect="00DF6F4D">
      <w:footerReference w:type="default" r:id="rId11"/>
      <w:pgSz w:w="11906" w:h="16838"/>
      <w:pgMar w:top="720" w:right="1133" w:bottom="720" w:left="1276" w:header="708" w:footer="708"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E9BF7" w14:textId="77777777" w:rsidR="00526F3E" w:rsidRDefault="00526F3E">
      <w:r>
        <w:separator/>
      </w:r>
    </w:p>
  </w:endnote>
  <w:endnote w:type="continuationSeparator" w:id="0">
    <w:p w14:paraId="3B66B0C8" w14:textId="77777777" w:rsidR="00526F3E" w:rsidRDefault="0052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E0555" w14:textId="77777777" w:rsidR="00E04035" w:rsidRDefault="00230473">
    <w:pPr>
      <w:pStyle w:val="Stopka"/>
      <w:jc w:val="right"/>
    </w:pPr>
    <w:r>
      <w:fldChar w:fldCharType="begin"/>
    </w:r>
    <w:r>
      <w:instrText xml:space="preserve"> PAGE   \* MERGEFORMAT </w:instrText>
    </w:r>
    <w:r>
      <w:fldChar w:fldCharType="separate"/>
    </w:r>
    <w:r w:rsidR="009C10AF">
      <w:rPr>
        <w:noProof/>
      </w:rPr>
      <w:t>1</w:t>
    </w:r>
    <w:r>
      <w:rPr>
        <w:noProof/>
      </w:rPr>
      <w:fldChar w:fldCharType="end"/>
    </w:r>
  </w:p>
  <w:p w14:paraId="0ACF4CAC" w14:textId="77777777" w:rsidR="00E04035" w:rsidRDefault="00E040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CE650" w14:textId="77777777" w:rsidR="00526F3E" w:rsidRDefault="00526F3E">
      <w:r>
        <w:separator/>
      </w:r>
    </w:p>
  </w:footnote>
  <w:footnote w:type="continuationSeparator" w:id="0">
    <w:p w14:paraId="105E2512" w14:textId="77777777" w:rsidR="00526F3E" w:rsidRDefault="00526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pPr>
        <w:tabs>
          <w:tab w:val="num" w:pos="731"/>
        </w:tabs>
        <w:ind w:left="731" w:hanging="360"/>
      </w:pPr>
      <w:rPr>
        <w:rFonts w:cs="Times New Roman"/>
      </w:rPr>
    </w:lvl>
    <w:lvl w:ilvl="1">
      <w:start w:val="1"/>
      <w:numFmt w:val="decimal"/>
      <w:lvlText w:val="%2."/>
      <w:lvlJc w:val="left"/>
      <w:pPr>
        <w:tabs>
          <w:tab w:val="num" w:pos="1091"/>
        </w:tabs>
        <w:ind w:left="1091" w:hanging="360"/>
      </w:pPr>
      <w:rPr>
        <w:rFonts w:cs="Times New Roman"/>
      </w:rPr>
    </w:lvl>
    <w:lvl w:ilvl="2">
      <w:start w:val="1"/>
      <w:numFmt w:val="decimal"/>
      <w:lvlText w:val="%3."/>
      <w:lvlJc w:val="left"/>
      <w:pPr>
        <w:tabs>
          <w:tab w:val="num" w:pos="1451"/>
        </w:tabs>
        <w:ind w:left="1451" w:hanging="360"/>
      </w:pPr>
      <w:rPr>
        <w:rFonts w:cs="Times New Roman"/>
      </w:rPr>
    </w:lvl>
    <w:lvl w:ilvl="3">
      <w:start w:val="1"/>
      <w:numFmt w:val="decimal"/>
      <w:lvlText w:val="%4."/>
      <w:lvlJc w:val="left"/>
      <w:pPr>
        <w:tabs>
          <w:tab w:val="num" w:pos="1811"/>
        </w:tabs>
        <w:ind w:left="1811" w:hanging="360"/>
      </w:pPr>
      <w:rPr>
        <w:rFonts w:cs="Times New Roman"/>
      </w:rPr>
    </w:lvl>
    <w:lvl w:ilvl="4">
      <w:start w:val="1"/>
      <w:numFmt w:val="decimal"/>
      <w:lvlText w:val="%5."/>
      <w:lvlJc w:val="left"/>
      <w:pPr>
        <w:tabs>
          <w:tab w:val="num" w:pos="2171"/>
        </w:tabs>
        <w:ind w:left="2171" w:hanging="360"/>
      </w:pPr>
      <w:rPr>
        <w:rFonts w:cs="Times New Roman"/>
      </w:rPr>
    </w:lvl>
    <w:lvl w:ilvl="5">
      <w:start w:val="1"/>
      <w:numFmt w:val="decimal"/>
      <w:lvlText w:val="%6."/>
      <w:lvlJc w:val="left"/>
      <w:pPr>
        <w:tabs>
          <w:tab w:val="num" w:pos="2531"/>
        </w:tabs>
        <w:ind w:left="2531" w:hanging="360"/>
      </w:pPr>
      <w:rPr>
        <w:rFonts w:cs="Times New Roman"/>
      </w:rPr>
    </w:lvl>
    <w:lvl w:ilvl="6">
      <w:start w:val="1"/>
      <w:numFmt w:val="decimal"/>
      <w:lvlText w:val="%7."/>
      <w:lvlJc w:val="left"/>
      <w:pPr>
        <w:tabs>
          <w:tab w:val="num" w:pos="2891"/>
        </w:tabs>
        <w:ind w:left="2891" w:hanging="360"/>
      </w:pPr>
      <w:rPr>
        <w:rFonts w:cs="Times New Roman"/>
      </w:rPr>
    </w:lvl>
    <w:lvl w:ilvl="7">
      <w:start w:val="1"/>
      <w:numFmt w:val="decimal"/>
      <w:lvlText w:val="%8."/>
      <w:lvlJc w:val="left"/>
      <w:pPr>
        <w:tabs>
          <w:tab w:val="num" w:pos="3251"/>
        </w:tabs>
        <w:ind w:left="3251" w:hanging="360"/>
      </w:pPr>
      <w:rPr>
        <w:rFonts w:cs="Times New Roman"/>
      </w:rPr>
    </w:lvl>
    <w:lvl w:ilvl="8">
      <w:start w:val="1"/>
      <w:numFmt w:val="decimal"/>
      <w:lvlText w:val="%9."/>
      <w:lvlJc w:val="left"/>
      <w:pPr>
        <w:tabs>
          <w:tab w:val="num" w:pos="3611"/>
        </w:tabs>
        <w:ind w:left="3611" w:hanging="360"/>
      </w:pPr>
      <w:rPr>
        <w:rFonts w:cs="Times New Roman"/>
      </w:rPr>
    </w:lvl>
  </w:abstractNum>
  <w:abstractNum w:abstractNumId="1" w15:restartNumberingAfterBreak="0">
    <w:nsid w:val="060A54EB"/>
    <w:multiLevelType w:val="hybridMultilevel"/>
    <w:tmpl w:val="01F0B1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EF3F64"/>
    <w:multiLevelType w:val="hybridMultilevel"/>
    <w:tmpl w:val="4894E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E6377D"/>
    <w:multiLevelType w:val="hybridMultilevel"/>
    <w:tmpl w:val="2230D436"/>
    <w:lvl w:ilvl="0" w:tplc="566A71A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A8441F"/>
    <w:multiLevelType w:val="hybridMultilevel"/>
    <w:tmpl w:val="C36EC5AA"/>
    <w:lvl w:ilvl="0" w:tplc="84AADC8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B04081"/>
    <w:multiLevelType w:val="hybridMultilevel"/>
    <w:tmpl w:val="7D9EBA44"/>
    <w:lvl w:ilvl="0" w:tplc="C318F1CE">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A15327"/>
    <w:multiLevelType w:val="hybridMultilevel"/>
    <w:tmpl w:val="A314B5E0"/>
    <w:lvl w:ilvl="0" w:tplc="9FEEE42E">
      <w:start w:val="2"/>
      <w:numFmt w:val="decimal"/>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4C726683"/>
    <w:multiLevelType w:val="hybridMultilevel"/>
    <w:tmpl w:val="13AE43BA"/>
    <w:lvl w:ilvl="0" w:tplc="FFFFFFFF">
      <w:start w:val="1"/>
      <w:numFmt w:val="lowerLetter"/>
      <w:lvlText w:val="%1)"/>
      <w:lvlJc w:val="left"/>
      <w:pPr>
        <w:tabs>
          <w:tab w:val="num" w:pos="720"/>
        </w:tabs>
        <w:ind w:left="720" w:hanging="360"/>
      </w:pPr>
      <w:rPr>
        <w:rFonts w:ascii="Calibri" w:eastAsia="Times New Roman" w:hAnsi="Calibri" w:cs="Calibri"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549D4670"/>
    <w:multiLevelType w:val="singleLevel"/>
    <w:tmpl w:val="2B2C8866"/>
    <w:lvl w:ilvl="0">
      <w:start w:val="1"/>
      <w:numFmt w:val="decimal"/>
      <w:lvlText w:val="%1."/>
      <w:lvlJc w:val="left"/>
      <w:pPr>
        <w:tabs>
          <w:tab w:val="num" w:pos="360"/>
        </w:tabs>
        <w:ind w:left="360" w:hanging="360"/>
      </w:pPr>
      <w:rPr>
        <w:rFonts w:hint="default"/>
      </w:rPr>
    </w:lvl>
  </w:abstractNum>
  <w:abstractNum w:abstractNumId="9" w15:restartNumberingAfterBreak="0">
    <w:nsid w:val="66AE6640"/>
    <w:multiLevelType w:val="hybridMultilevel"/>
    <w:tmpl w:val="00AE83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76A1453"/>
    <w:multiLevelType w:val="hybridMultilevel"/>
    <w:tmpl w:val="D44AB976"/>
    <w:lvl w:ilvl="0" w:tplc="75C0B19C">
      <w:start w:val="3"/>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7CC568E"/>
    <w:multiLevelType w:val="hybridMultilevel"/>
    <w:tmpl w:val="AD16BDC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76A85D2D"/>
    <w:multiLevelType w:val="hybridMultilevel"/>
    <w:tmpl w:val="102E3B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ABA781C"/>
    <w:multiLevelType w:val="hybridMultilevel"/>
    <w:tmpl w:val="EE6682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769336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55377252">
    <w:abstractNumId w:val="12"/>
  </w:num>
  <w:num w:numId="3" w16cid:durableId="524637025">
    <w:abstractNumId w:val="9"/>
  </w:num>
  <w:num w:numId="4" w16cid:durableId="1282568735">
    <w:abstractNumId w:val="11"/>
  </w:num>
  <w:num w:numId="5" w16cid:durableId="148717031">
    <w:abstractNumId w:val="4"/>
  </w:num>
  <w:num w:numId="6" w16cid:durableId="2102679560">
    <w:abstractNumId w:val="1"/>
  </w:num>
  <w:num w:numId="7" w16cid:durableId="784349675">
    <w:abstractNumId w:val="6"/>
  </w:num>
  <w:num w:numId="8" w16cid:durableId="1356417889">
    <w:abstractNumId w:val="2"/>
  </w:num>
  <w:num w:numId="9" w16cid:durableId="354039351">
    <w:abstractNumId w:val="3"/>
  </w:num>
  <w:num w:numId="10" w16cid:durableId="10953753">
    <w:abstractNumId w:val="5"/>
  </w:num>
  <w:num w:numId="11" w16cid:durableId="40061524">
    <w:abstractNumId w:val="8"/>
  </w:num>
  <w:num w:numId="12" w16cid:durableId="1547378252">
    <w:abstractNumId w:val="8"/>
    <w:lvlOverride w:ilvl="0">
      <w:startOverride w:val="1"/>
    </w:lvlOverride>
  </w:num>
  <w:num w:numId="13" w16cid:durableId="1571570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2773019">
    <w:abstractNumId w:val="13"/>
  </w:num>
  <w:num w:numId="15" w16cid:durableId="2976075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77AAC"/>
    <w:rsid w:val="000463D4"/>
    <w:rsid w:val="000866DA"/>
    <w:rsid w:val="000A43C6"/>
    <w:rsid w:val="000C1F7C"/>
    <w:rsid w:val="000C47E5"/>
    <w:rsid w:val="000C4D4C"/>
    <w:rsid w:val="000C521F"/>
    <w:rsid w:val="000D010D"/>
    <w:rsid w:val="000E261D"/>
    <w:rsid w:val="000F037E"/>
    <w:rsid w:val="000F79C3"/>
    <w:rsid w:val="001033CC"/>
    <w:rsid w:val="0011759D"/>
    <w:rsid w:val="001308CE"/>
    <w:rsid w:val="00142654"/>
    <w:rsid w:val="00151FD9"/>
    <w:rsid w:val="001543D7"/>
    <w:rsid w:val="00174762"/>
    <w:rsid w:val="0018123B"/>
    <w:rsid w:val="001B1E41"/>
    <w:rsid w:val="001B2C06"/>
    <w:rsid w:val="001B3DDF"/>
    <w:rsid w:val="001C745B"/>
    <w:rsid w:val="001D7E4E"/>
    <w:rsid w:val="001F11D4"/>
    <w:rsid w:val="001F674A"/>
    <w:rsid w:val="00230473"/>
    <w:rsid w:val="00273BB1"/>
    <w:rsid w:val="00276345"/>
    <w:rsid w:val="002852F0"/>
    <w:rsid w:val="0029418C"/>
    <w:rsid w:val="002B5FFE"/>
    <w:rsid w:val="002D0EFD"/>
    <w:rsid w:val="002D5ADA"/>
    <w:rsid w:val="00307A51"/>
    <w:rsid w:val="00313C9A"/>
    <w:rsid w:val="003167EC"/>
    <w:rsid w:val="003200F4"/>
    <w:rsid w:val="00331D5B"/>
    <w:rsid w:val="003378D6"/>
    <w:rsid w:val="0034014F"/>
    <w:rsid w:val="00340D4C"/>
    <w:rsid w:val="003513DB"/>
    <w:rsid w:val="003747E9"/>
    <w:rsid w:val="003D40F9"/>
    <w:rsid w:val="003D49F4"/>
    <w:rsid w:val="004042C2"/>
    <w:rsid w:val="00421E57"/>
    <w:rsid w:val="0042284F"/>
    <w:rsid w:val="00430D18"/>
    <w:rsid w:val="004450C6"/>
    <w:rsid w:val="00483496"/>
    <w:rsid w:val="00491587"/>
    <w:rsid w:val="004A730E"/>
    <w:rsid w:val="004B0370"/>
    <w:rsid w:val="004D15FB"/>
    <w:rsid w:val="00526F3E"/>
    <w:rsid w:val="0052756D"/>
    <w:rsid w:val="00540956"/>
    <w:rsid w:val="005443C5"/>
    <w:rsid w:val="00544E5E"/>
    <w:rsid w:val="00552F3C"/>
    <w:rsid w:val="005579D8"/>
    <w:rsid w:val="0057006D"/>
    <w:rsid w:val="00577AAC"/>
    <w:rsid w:val="0058059C"/>
    <w:rsid w:val="00595F01"/>
    <w:rsid w:val="005C699C"/>
    <w:rsid w:val="005F3C28"/>
    <w:rsid w:val="005F541A"/>
    <w:rsid w:val="00610761"/>
    <w:rsid w:val="00621804"/>
    <w:rsid w:val="00647D71"/>
    <w:rsid w:val="006647A5"/>
    <w:rsid w:val="00667435"/>
    <w:rsid w:val="00670ECB"/>
    <w:rsid w:val="0067440E"/>
    <w:rsid w:val="0067569E"/>
    <w:rsid w:val="00686D16"/>
    <w:rsid w:val="00697828"/>
    <w:rsid w:val="006C15A3"/>
    <w:rsid w:val="006C6914"/>
    <w:rsid w:val="006D04AC"/>
    <w:rsid w:val="006D6B7A"/>
    <w:rsid w:val="006E0E5D"/>
    <w:rsid w:val="00701DE3"/>
    <w:rsid w:val="007265EC"/>
    <w:rsid w:val="00726DE9"/>
    <w:rsid w:val="00740AA0"/>
    <w:rsid w:val="0074441B"/>
    <w:rsid w:val="0077146A"/>
    <w:rsid w:val="007840A0"/>
    <w:rsid w:val="00791EFE"/>
    <w:rsid w:val="007B0D32"/>
    <w:rsid w:val="007C1BA2"/>
    <w:rsid w:val="007E5F2D"/>
    <w:rsid w:val="007E62B9"/>
    <w:rsid w:val="00837464"/>
    <w:rsid w:val="00850CCC"/>
    <w:rsid w:val="0089296E"/>
    <w:rsid w:val="00897F08"/>
    <w:rsid w:val="008C56D6"/>
    <w:rsid w:val="008D5D36"/>
    <w:rsid w:val="008D6E3E"/>
    <w:rsid w:val="008E5E73"/>
    <w:rsid w:val="00911C67"/>
    <w:rsid w:val="00921AAB"/>
    <w:rsid w:val="009364A2"/>
    <w:rsid w:val="00945EAB"/>
    <w:rsid w:val="009573A0"/>
    <w:rsid w:val="0096062D"/>
    <w:rsid w:val="0096363E"/>
    <w:rsid w:val="00976E0E"/>
    <w:rsid w:val="0097722C"/>
    <w:rsid w:val="009955DE"/>
    <w:rsid w:val="009A06E7"/>
    <w:rsid w:val="009A3436"/>
    <w:rsid w:val="009B3C74"/>
    <w:rsid w:val="009C10AF"/>
    <w:rsid w:val="009E02A9"/>
    <w:rsid w:val="009F1F26"/>
    <w:rsid w:val="00A01E24"/>
    <w:rsid w:val="00A07BBD"/>
    <w:rsid w:val="00A20EBD"/>
    <w:rsid w:val="00A21A5A"/>
    <w:rsid w:val="00A43313"/>
    <w:rsid w:val="00A47FA7"/>
    <w:rsid w:val="00A709EB"/>
    <w:rsid w:val="00A84CD8"/>
    <w:rsid w:val="00A85163"/>
    <w:rsid w:val="00A93125"/>
    <w:rsid w:val="00AB6197"/>
    <w:rsid w:val="00AC0AA2"/>
    <w:rsid w:val="00AC10A9"/>
    <w:rsid w:val="00AF4A75"/>
    <w:rsid w:val="00AF796F"/>
    <w:rsid w:val="00B01355"/>
    <w:rsid w:val="00B23128"/>
    <w:rsid w:val="00B43F35"/>
    <w:rsid w:val="00B47526"/>
    <w:rsid w:val="00B52407"/>
    <w:rsid w:val="00B54967"/>
    <w:rsid w:val="00B64CF8"/>
    <w:rsid w:val="00B66769"/>
    <w:rsid w:val="00BC28DA"/>
    <w:rsid w:val="00BF3BD8"/>
    <w:rsid w:val="00C0165D"/>
    <w:rsid w:val="00C04156"/>
    <w:rsid w:val="00C065EC"/>
    <w:rsid w:val="00C26489"/>
    <w:rsid w:val="00C31FCB"/>
    <w:rsid w:val="00C54CE8"/>
    <w:rsid w:val="00C85820"/>
    <w:rsid w:val="00CA0890"/>
    <w:rsid w:val="00CB43AB"/>
    <w:rsid w:val="00CC1391"/>
    <w:rsid w:val="00CE7C83"/>
    <w:rsid w:val="00CF09E9"/>
    <w:rsid w:val="00CF7D8D"/>
    <w:rsid w:val="00D0534D"/>
    <w:rsid w:val="00D142D1"/>
    <w:rsid w:val="00D164FF"/>
    <w:rsid w:val="00D21C3F"/>
    <w:rsid w:val="00D9707D"/>
    <w:rsid w:val="00DB0601"/>
    <w:rsid w:val="00DC0AA2"/>
    <w:rsid w:val="00DC6A5E"/>
    <w:rsid w:val="00DD3E36"/>
    <w:rsid w:val="00DE0518"/>
    <w:rsid w:val="00DF43BE"/>
    <w:rsid w:val="00DF6F4D"/>
    <w:rsid w:val="00DF744B"/>
    <w:rsid w:val="00E04035"/>
    <w:rsid w:val="00E13C3F"/>
    <w:rsid w:val="00E267AB"/>
    <w:rsid w:val="00E41792"/>
    <w:rsid w:val="00E66C84"/>
    <w:rsid w:val="00E70E73"/>
    <w:rsid w:val="00E85750"/>
    <w:rsid w:val="00E915FE"/>
    <w:rsid w:val="00E927FA"/>
    <w:rsid w:val="00EC6582"/>
    <w:rsid w:val="00ED2C43"/>
    <w:rsid w:val="00EE1091"/>
    <w:rsid w:val="00EE344D"/>
    <w:rsid w:val="00EE75A0"/>
    <w:rsid w:val="00F019B9"/>
    <w:rsid w:val="00F17A8B"/>
    <w:rsid w:val="00F22562"/>
    <w:rsid w:val="00F24715"/>
    <w:rsid w:val="00F534E0"/>
    <w:rsid w:val="00F54377"/>
    <w:rsid w:val="00F77368"/>
    <w:rsid w:val="00F80CF0"/>
    <w:rsid w:val="00F85892"/>
    <w:rsid w:val="00F87CFB"/>
    <w:rsid w:val="00F87E09"/>
    <w:rsid w:val="00F96649"/>
    <w:rsid w:val="00F97FE2"/>
    <w:rsid w:val="00FA14EA"/>
    <w:rsid w:val="00FA7A7B"/>
    <w:rsid w:val="00FB5483"/>
    <w:rsid w:val="00FC3A5D"/>
    <w:rsid w:val="00FD7861"/>
    <w:rsid w:val="00FE4BB2"/>
    <w:rsid w:val="00FF13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34FC9"/>
  <w15:docId w15:val="{832C29B2-5B30-4625-8055-09848CE8B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577AAC"/>
  </w:style>
  <w:style w:type="paragraph" w:styleId="Nagwek3">
    <w:name w:val="heading 3"/>
    <w:basedOn w:val="Normalny"/>
    <w:next w:val="Normalny"/>
    <w:qFormat/>
    <w:rsid w:val="00577AAC"/>
    <w:pPr>
      <w:keepNext/>
      <w:ind w:right="-426"/>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blokowy">
    <w:name w:val="Block Text"/>
    <w:basedOn w:val="Normalny"/>
    <w:rsid w:val="00577AAC"/>
    <w:pPr>
      <w:ind w:left="426" w:right="-142" w:hanging="426"/>
    </w:pPr>
    <w:rPr>
      <w:sz w:val="24"/>
    </w:rPr>
  </w:style>
  <w:style w:type="paragraph" w:styleId="Nagwek">
    <w:name w:val="header"/>
    <w:basedOn w:val="Normalny"/>
    <w:rsid w:val="00577AAC"/>
    <w:pPr>
      <w:tabs>
        <w:tab w:val="center" w:pos="4536"/>
        <w:tab w:val="right" w:pos="9072"/>
      </w:tabs>
    </w:pPr>
  </w:style>
  <w:style w:type="paragraph" w:styleId="NormalnyWeb">
    <w:name w:val="Normal (Web)"/>
    <w:basedOn w:val="Normalny"/>
    <w:rsid w:val="00577AAC"/>
    <w:pPr>
      <w:spacing w:before="100" w:after="100"/>
      <w:jc w:val="both"/>
    </w:pPr>
  </w:style>
  <w:style w:type="paragraph" w:styleId="Tekstpodstawowy2">
    <w:name w:val="Body Text 2"/>
    <w:basedOn w:val="Normalny"/>
    <w:rsid w:val="00577AAC"/>
    <w:pPr>
      <w:jc w:val="center"/>
    </w:pPr>
    <w:rPr>
      <w:b/>
      <w:bCs/>
      <w:sz w:val="24"/>
      <w:szCs w:val="24"/>
      <w:lang w:eastAsia="en-US"/>
    </w:rPr>
  </w:style>
  <w:style w:type="paragraph" w:styleId="Tekstpodstawowy">
    <w:name w:val="Body Text"/>
    <w:basedOn w:val="Normalny"/>
    <w:rsid w:val="00577AAC"/>
    <w:pPr>
      <w:jc w:val="both"/>
    </w:pPr>
    <w:rPr>
      <w:sz w:val="24"/>
      <w:szCs w:val="24"/>
    </w:rPr>
  </w:style>
  <w:style w:type="paragraph" w:styleId="Stopka">
    <w:name w:val="footer"/>
    <w:basedOn w:val="Normalny"/>
    <w:link w:val="StopkaZnak"/>
    <w:uiPriority w:val="99"/>
    <w:rsid w:val="00577AAC"/>
    <w:pPr>
      <w:tabs>
        <w:tab w:val="center" w:pos="4536"/>
        <w:tab w:val="right" w:pos="9072"/>
      </w:tabs>
    </w:pPr>
  </w:style>
  <w:style w:type="character" w:customStyle="1" w:styleId="StopkaZnak">
    <w:name w:val="Stopka Znak"/>
    <w:basedOn w:val="Domylnaczcionkaakapitu"/>
    <w:link w:val="Stopka"/>
    <w:uiPriority w:val="99"/>
    <w:rsid w:val="00331D5B"/>
  </w:style>
  <w:style w:type="character" w:styleId="Hipercze">
    <w:name w:val="Hyperlink"/>
    <w:rsid w:val="00151FD9"/>
    <w:rPr>
      <w:color w:val="0000FF"/>
      <w:u w:val="single"/>
    </w:rPr>
  </w:style>
  <w:style w:type="character" w:customStyle="1" w:styleId="Nierozpoznanawzmianka1">
    <w:name w:val="Nierozpoznana wzmianka1"/>
    <w:uiPriority w:val="99"/>
    <w:semiHidden/>
    <w:unhideWhenUsed/>
    <w:rsid w:val="00151FD9"/>
    <w:rPr>
      <w:color w:val="605E5C"/>
      <w:shd w:val="clear" w:color="auto" w:fill="E1DFDD"/>
    </w:rPr>
  </w:style>
  <w:style w:type="paragraph" w:styleId="Tekstdymka">
    <w:name w:val="Balloon Text"/>
    <w:basedOn w:val="Normalny"/>
    <w:link w:val="TekstdymkaZnak"/>
    <w:rsid w:val="004042C2"/>
    <w:rPr>
      <w:rFonts w:ascii="Segoe UI" w:hAnsi="Segoe UI" w:cs="Segoe UI"/>
      <w:sz w:val="18"/>
      <w:szCs w:val="18"/>
    </w:rPr>
  </w:style>
  <w:style w:type="character" w:customStyle="1" w:styleId="TekstdymkaZnak">
    <w:name w:val="Tekst dymka Znak"/>
    <w:link w:val="Tekstdymka"/>
    <w:rsid w:val="004042C2"/>
    <w:rPr>
      <w:rFonts w:ascii="Segoe UI" w:hAnsi="Segoe UI" w:cs="Segoe UI"/>
      <w:sz w:val="18"/>
      <w:szCs w:val="18"/>
    </w:rPr>
  </w:style>
  <w:style w:type="character" w:styleId="UyteHipercze">
    <w:name w:val="FollowedHyperlink"/>
    <w:rsid w:val="00667435"/>
    <w:rPr>
      <w:color w:val="954F72"/>
      <w:u w:val="single"/>
    </w:rPr>
  </w:style>
  <w:style w:type="character" w:styleId="Nierozpoznanawzmianka">
    <w:name w:val="Unresolved Mention"/>
    <w:basedOn w:val="Domylnaczcionkaakapitu"/>
    <w:uiPriority w:val="99"/>
    <w:semiHidden/>
    <w:unhideWhenUsed/>
    <w:rsid w:val="00FF13E7"/>
    <w:rPr>
      <w:color w:val="605E5C"/>
      <w:shd w:val="clear" w:color="auto" w:fill="E1DFDD"/>
    </w:rPr>
  </w:style>
  <w:style w:type="paragraph" w:styleId="Akapitzlist">
    <w:name w:val="List Paragraph"/>
    <w:basedOn w:val="Normalny"/>
    <w:uiPriority w:val="34"/>
    <w:qFormat/>
    <w:rsid w:val="00C26489"/>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562651">
      <w:bodyDiv w:val="1"/>
      <w:marLeft w:val="0"/>
      <w:marRight w:val="0"/>
      <w:marTop w:val="0"/>
      <w:marBottom w:val="0"/>
      <w:divBdr>
        <w:top w:val="none" w:sz="0" w:space="0" w:color="auto"/>
        <w:left w:val="none" w:sz="0" w:space="0" w:color="auto"/>
        <w:bottom w:val="none" w:sz="0" w:space="0" w:color="auto"/>
        <w:right w:val="none" w:sz="0" w:space="0" w:color="auto"/>
      </w:divBdr>
    </w:div>
    <w:div w:id="2072994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eruchomosci@umgdy.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mgdy.gov.pl/informacje/dane-osobowe/" TargetMode="External"/><Relationship Id="rId4" Type="http://schemas.openxmlformats.org/officeDocument/2006/relationships/settings" Target="settings.xml"/><Relationship Id="rId9" Type="http://schemas.openxmlformats.org/officeDocument/2006/relationships/hyperlink" Target="mailto:kancelaria@umgdy.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24E09-0DE5-4998-9A9F-528DDD30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7</Pages>
  <Words>1819</Words>
  <Characters>10919</Characters>
  <Application>Microsoft Office Word</Application>
  <DocSecurity>0</DocSecurity>
  <Lines>90</Lines>
  <Paragraphs>25</Paragraphs>
  <ScaleCrop>false</ScaleCrop>
  <HeadingPairs>
    <vt:vector size="2" baseType="variant">
      <vt:variant>
        <vt:lpstr>Tytuł</vt:lpstr>
      </vt:variant>
      <vt:variant>
        <vt:i4>1</vt:i4>
      </vt:variant>
    </vt:vector>
  </HeadingPairs>
  <TitlesOfParts>
    <vt:vector size="1" baseType="lpstr">
      <vt:lpstr>UMOWA nr AG1-LP-381- 021/1 /2013</vt:lpstr>
    </vt:vector>
  </TitlesOfParts>
  <Company>Microsoft</Company>
  <LinksUpToDate>false</LinksUpToDate>
  <CharactersWithSpaces>12713</CharactersWithSpaces>
  <SharedDoc>false</SharedDoc>
  <HLinks>
    <vt:vector size="12" baseType="variant">
      <vt:variant>
        <vt:i4>2293761</vt:i4>
      </vt:variant>
      <vt:variant>
        <vt:i4>3</vt:i4>
      </vt:variant>
      <vt:variant>
        <vt:i4>0</vt:i4>
      </vt:variant>
      <vt:variant>
        <vt:i4>5</vt:i4>
      </vt:variant>
      <vt:variant>
        <vt:lpwstr>mailto:agnieszka.wlazlo@umgdy.gov.pl</vt:lpwstr>
      </vt:variant>
      <vt:variant>
        <vt:lpwstr/>
      </vt:variant>
      <vt:variant>
        <vt:i4>2293771</vt:i4>
      </vt:variant>
      <vt:variant>
        <vt:i4>0</vt:i4>
      </vt:variant>
      <vt:variant>
        <vt:i4>0</vt:i4>
      </vt:variant>
      <vt:variant>
        <vt:i4>5</vt:i4>
      </vt:variant>
      <vt:variant>
        <vt:lpwstr>mailto:marek.telega@umgdy.gov.pl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AG1-LP-381- 021/1 /2013</dc:title>
  <dc:subject/>
  <dc:creator>lpieczonka</dc:creator>
  <cp:keywords/>
  <dc:description/>
  <cp:lastModifiedBy>Sylwia Zarembo</cp:lastModifiedBy>
  <cp:revision>37</cp:revision>
  <cp:lastPrinted>2025-01-15T11:49:00Z</cp:lastPrinted>
  <dcterms:created xsi:type="dcterms:W3CDTF">2022-01-18T10:31:00Z</dcterms:created>
  <dcterms:modified xsi:type="dcterms:W3CDTF">2025-01-15T11:56:00Z</dcterms:modified>
</cp:coreProperties>
</file>