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6C03C" w14:textId="3A72910B" w:rsidR="00843022" w:rsidRDefault="00C676E5" w:rsidP="008626C9">
      <w:pPr>
        <w:pStyle w:val="Nagwek1"/>
      </w:pPr>
      <w:r w:rsidRPr="00C676E5">
        <w:t>P</w:t>
      </w:r>
      <w:r w:rsidR="00F5169F">
        <w:t>rotokół odbioru łączy dostępowych do sieci Internet na łączu satelitarnym</w:t>
      </w:r>
      <w:r w:rsidRPr="00C676E5">
        <w:br/>
        <w:t>U</w:t>
      </w:r>
      <w:r w:rsidR="00F5169F">
        <w:t xml:space="preserve">mowa </w:t>
      </w:r>
      <w:r w:rsidR="00156E52" w:rsidRPr="00156E52">
        <w:t>WI1.374.</w:t>
      </w:r>
      <w:r w:rsidR="002C170C">
        <w:t>53</w:t>
      </w:r>
      <w:r w:rsidR="00156E52" w:rsidRPr="00156E52">
        <w:t>.202</w:t>
      </w:r>
      <w:r w:rsidR="002C170C">
        <w:t>4</w:t>
      </w:r>
      <w:r w:rsidR="00156E52" w:rsidRPr="00156E52">
        <w:t>.MC</w:t>
      </w:r>
    </w:p>
    <w:p w14:paraId="4D10AEA9" w14:textId="77777777" w:rsidR="008626C9" w:rsidRDefault="008626C9" w:rsidP="008626C9">
      <w:pPr>
        <w:spacing w:after="600" w:line="276" w:lineRule="auto"/>
        <w:jc w:val="center"/>
        <w:rPr>
          <w:b/>
          <w:bCs/>
        </w:rPr>
        <w:sectPr w:rsidR="008626C9" w:rsidSect="008626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FC963C" w14:textId="5F00D730" w:rsidR="008626C9" w:rsidRPr="00B4747D" w:rsidRDefault="008626C9" w:rsidP="008626C9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B4747D">
        <w:rPr>
          <w:b/>
          <w:bCs/>
          <w:sz w:val="24"/>
          <w:szCs w:val="24"/>
        </w:rPr>
        <w:t>S</w:t>
      </w:r>
      <w:r w:rsidR="00F5169F">
        <w:rPr>
          <w:b/>
          <w:bCs/>
          <w:sz w:val="24"/>
          <w:szCs w:val="24"/>
        </w:rPr>
        <w:t>trona odbierająca</w:t>
      </w:r>
    </w:p>
    <w:p w14:paraId="214C043C" w14:textId="3EF2F829" w:rsidR="008626C9" w:rsidRPr="00B4747D" w:rsidRDefault="008626C9" w:rsidP="008626C9">
      <w:pPr>
        <w:spacing w:after="0" w:line="276" w:lineRule="auto"/>
        <w:jc w:val="center"/>
        <w:rPr>
          <w:sz w:val="24"/>
          <w:szCs w:val="24"/>
        </w:rPr>
      </w:pPr>
      <w:r w:rsidRPr="00B4747D">
        <w:rPr>
          <w:sz w:val="24"/>
          <w:szCs w:val="24"/>
        </w:rPr>
        <w:t>U</w:t>
      </w:r>
      <w:r w:rsidR="00F5169F">
        <w:rPr>
          <w:sz w:val="24"/>
          <w:szCs w:val="24"/>
        </w:rPr>
        <w:t>rząd</w:t>
      </w:r>
      <w:r w:rsidRPr="00B4747D">
        <w:rPr>
          <w:sz w:val="24"/>
          <w:szCs w:val="24"/>
        </w:rPr>
        <w:t xml:space="preserve"> M</w:t>
      </w:r>
      <w:r w:rsidR="00F5169F">
        <w:rPr>
          <w:sz w:val="24"/>
          <w:szCs w:val="24"/>
        </w:rPr>
        <w:t>orski</w:t>
      </w:r>
      <w:r w:rsidRPr="00B4747D">
        <w:rPr>
          <w:sz w:val="24"/>
          <w:szCs w:val="24"/>
        </w:rPr>
        <w:t xml:space="preserve"> </w:t>
      </w:r>
      <w:r w:rsidR="00F5169F">
        <w:rPr>
          <w:sz w:val="24"/>
          <w:szCs w:val="24"/>
        </w:rPr>
        <w:t>w</w:t>
      </w:r>
      <w:r w:rsidRPr="00B4747D">
        <w:rPr>
          <w:sz w:val="24"/>
          <w:szCs w:val="24"/>
        </w:rPr>
        <w:t xml:space="preserve"> G</w:t>
      </w:r>
      <w:r w:rsidR="00F5169F">
        <w:rPr>
          <w:sz w:val="24"/>
          <w:szCs w:val="24"/>
        </w:rPr>
        <w:t>dyni</w:t>
      </w:r>
    </w:p>
    <w:p w14:paraId="09C8C58E" w14:textId="77777777" w:rsidR="008626C9" w:rsidRPr="00B4747D" w:rsidRDefault="008626C9" w:rsidP="008626C9">
      <w:pPr>
        <w:spacing w:after="0" w:line="276" w:lineRule="auto"/>
        <w:jc w:val="center"/>
        <w:rPr>
          <w:sz w:val="24"/>
          <w:szCs w:val="24"/>
        </w:rPr>
      </w:pPr>
      <w:r w:rsidRPr="00B4747D">
        <w:rPr>
          <w:sz w:val="24"/>
          <w:szCs w:val="24"/>
        </w:rPr>
        <w:t>ul. Chrzanowskiego 10</w:t>
      </w:r>
    </w:p>
    <w:p w14:paraId="6BA22BED" w14:textId="7ADF5E3B" w:rsidR="008626C9" w:rsidRPr="00B4747D" w:rsidRDefault="008626C9" w:rsidP="008626C9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B4747D">
        <w:rPr>
          <w:sz w:val="24"/>
          <w:szCs w:val="24"/>
        </w:rPr>
        <w:t>81-338 Gdynia</w:t>
      </w:r>
      <w:r w:rsidR="004F7E99">
        <w:rPr>
          <w:sz w:val="24"/>
          <w:szCs w:val="24"/>
        </w:rPr>
        <w:br w:type="column"/>
      </w:r>
      <w:r w:rsidRPr="00B4747D">
        <w:rPr>
          <w:b/>
          <w:bCs/>
          <w:sz w:val="24"/>
          <w:szCs w:val="24"/>
        </w:rPr>
        <w:t>S</w:t>
      </w:r>
      <w:r w:rsidR="00F5169F">
        <w:rPr>
          <w:b/>
          <w:bCs/>
          <w:sz w:val="24"/>
          <w:szCs w:val="24"/>
        </w:rPr>
        <w:t>trona przekazująca</w:t>
      </w:r>
    </w:p>
    <w:p w14:paraId="63D43DF5" w14:textId="759A3803" w:rsidR="008626C9" w:rsidRPr="00F5169F" w:rsidRDefault="002C170C" w:rsidP="004F7E99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4F7E99">
        <w:rPr>
          <w:sz w:val="24"/>
          <w:szCs w:val="24"/>
        </w:rPr>
        <w:t>.</w:t>
      </w:r>
    </w:p>
    <w:p w14:paraId="2632CC7D" w14:textId="5B5E4C8D" w:rsidR="004F7E99" w:rsidRDefault="002C170C" w:rsidP="004F7E99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</w:p>
    <w:p w14:paraId="24AD440D" w14:textId="0126B9A1" w:rsidR="008626C9" w:rsidRPr="00F5169F" w:rsidRDefault="002C170C" w:rsidP="004F7E99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14:paraId="7BFC4569" w14:textId="384A3869" w:rsidR="008626C9" w:rsidRPr="00B4747D" w:rsidRDefault="008626C9" w:rsidP="00C676E5">
      <w:pPr>
        <w:jc w:val="center"/>
        <w:rPr>
          <w:b/>
          <w:sz w:val="24"/>
          <w:szCs w:val="24"/>
        </w:rPr>
      </w:pPr>
    </w:p>
    <w:p w14:paraId="4722671D" w14:textId="77777777" w:rsidR="008626C9" w:rsidRDefault="008626C9" w:rsidP="00C676E5">
      <w:pPr>
        <w:jc w:val="center"/>
        <w:rPr>
          <w:b/>
        </w:rPr>
        <w:sectPr w:rsidR="008626C9" w:rsidSect="008626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1ECE5A" w14:textId="321000D8" w:rsidR="00C676E5" w:rsidRDefault="00C676E5" w:rsidP="008626C9">
      <w:pPr>
        <w:spacing w:before="720" w:after="360" w:line="276" w:lineRule="auto"/>
        <w:rPr>
          <w:sz w:val="24"/>
          <w:szCs w:val="24"/>
        </w:rPr>
      </w:pPr>
      <w:r w:rsidRPr="00B4747D">
        <w:rPr>
          <w:sz w:val="24"/>
          <w:szCs w:val="24"/>
        </w:rPr>
        <w:t>Niniejszym stwierdza się gotowość dostarczan</w:t>
      </w:r>
      <w:r w:rsidR="00001DA1">
        <w:rPr>
          <w:sz w:val="24"/>
          <w:szCs w:val="24"/>
        </w:rPr>
        <w:t>ego</w:t>
      </w:r>
      <w:r w:rsidRPr="00B4747D">
        <w:rPr>
          <w:sz w:val="24"/>
          <w:szCs w:val="24"/>
        </w:rPr>
        <w:t xml:space="preserve"> łącz</w:t>
      </w:r>
      <w:r w:rsidR="00001DA1">
        <w:rPr>
          <w:sz w:val="24"/>
          <w:szCs w:val="24"/>
        </w:rPr>
        <w:t>a</w:t>
      </w:r>
      <w:r w:rsidRPr="00B4747D">
        <w:rPr>
          <w:sz w:val="24"/>
          <w:szCs w:val="24"/>
        </w:rPr>
        <w:t xml:space="preserve"> wykorzystywan</w:t>
      </w:r>
      <w:r w:rsidR="00001DA1">
        <w:rPr>
          <w:sz w:val="24"/>
          <w:szCs w:val="24"/>
        </w:rPr>
        <w:t>ego</w:t>
      </w:r>
      <w:r w:rsidRPr="00B4747D">
        <w:rPr>
          <w:sz w:val="24"/>
          <w:szCs w:val="24"/>
        </w:rPr>
        <w:t xml:space="preserve"> do świadczenia</w:t>
      </w:r>
      <w:r w:rsidR="004B2410" w:rsidRPr="00B4747D">
        <w:rPr>
          <w:sz w:val="24"/>
          <w:szCs w:val="24"/>
        </w:rPr>
        <w:t xml:space="preserve"> usług dostępu do sieci I</w:t>
      </w:r>
      <w:r w:rsidRPr="00B4747D">
        <w:rPr>
          <w:sz w:val="24"/>
          <w:szCs w:val="24"/>
        </w:rPr>
        <w:t>nternet</w:t>
      </w:r>
      <w:r w:rsidR="00001DA1">
        <w:rPr>
          <w:sz w:val="24"/>
          <w:szCs w:val="24"/>
        </w:rPr>
        <w:t xml:space="preserve"> na łączu satelitarnym</w:t>
      </w:r>
      <w:r w:rsidRPr="00B4747D">
        <w:rPr>
          <w:sz w:val="24"/>
          <w:szCs w:val="24"/>
        </w:rPr>
        <w:t xml:space="preserve"> </w:t>
      </w:r>
      <w:r w:rsidR="00001DA1">
        <w:rPr>
          <w:sz w:val="24"/>
          <w:szCs w:val="24"/>
        </w:rPr>
        <w:t xml:space="preserve">w lokalizacji: Platforma wydobywcza Baltic Beta </w:t>
      </w:r>
      <w:r w:rsidRPr="00B4747D">
        <w:rPr>
          <w:sz w:val="24"/>
          <w:szCs w:val="24"/>
        </w:rPr>
        <w:t>o parametrach</w:t>
      </w:r>
      <w:r w:rsidR="00001DA1">
        <w:rPr>
          <w:sz w:val="24"/>
          <w:szCs w:val="24"/>
        </w:rPr>
        <w:t xml:space="preserve"> zgodnych z umową </w:t>
      </w:r>
      <w:r w:rsidR="004F7E99" w:rsidRPr="004F7E99">
        <w:rPr>
          <w:b/>
          <w:bCs/>
          <w:sz w:val="24"/>
          <w:szCs w:val="24"/>
        </w:rPr>
        <w:t>WI1.374.</w:t>
      </w:r>
      <w:r w:rsidR="002C170C">
        <w:rPr>
          <w:b/>
          <w:bCs/>
          <w:sz w:val="24"/>
          <w:szCs w:val="24"/>
        </w:rPr>
        <w:t>53</w:t>
      </w:r>
      <w:r w:rsidR="004F7E99" w:rsidRPr="004F7E99">
        <w:rPr>
          <w:b/>
          <w:bCs/>
          <w:sz w:val="24"/>
          <w:szCs w:val="24"/>
        </w:rPr>
        <w:t>.202</w:t>
      </w:r>
      <w:r w:rsidR="002C170C">
        <w:rPr>
          <w:b/>
          <w:bCs/>
          <w:sz w:val="24"/>
          <w:szCs w:val="24"/>
        </w:rPr>
        <w:t>4</w:t>
      </w:r>
      <w:r w:rsidR="004F7E99" w:rsidRPr="004F7E99">
        <w:rPr>
          <w:b/>
          <w:bCs/>
          <w:sz w:val="24"/>
          <w:szCs w:val="24"/>
        </w:rPr>
        <w:t>.MC</w:t>
      </w:r>
    </w:p>
    <w:p w14:paraId="295D6985" w14:textId="701EBF96" w:rsidR="004F7E99" w:rsidRDefault="004F7E99" w:rsidP="004F7E99">
      <w:pPr>
        <w:spacing w:before="360" w:after="3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ramach prac instalacyjnych wymienione zostały: </w:t>
      </w:r>
      <w:r w:rsidR="002C170C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.</w:t>
      </w:r>
    </w:p>
    <w:p w14:paraId="275E1A33" w14:textId="77777777" w:rsidR="009E344E" w:rsidRDefault="009E344E" w:rsidP="00C676E5"/>
    <w:p w14:paraId="20C04A85" w14:textId="77777777" w:rsidR="00B4747D" w:rsidRDefault="00B4747D" w:rsidP="00B22C92">
      <w:pPr>
        <w:sectPr w:rsidR="00B4747D" w:rsidSect="008626C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1FDEC2" w14:textId="29D0496A" w:rsidR="00050FCC" w:rsidRDefault="00B4747D" w:rsidP="00B4747D">
      <w:pPr>
        <w:spacing w:before="720" w:after="0" w:line="240" w:lineRule="auto"/>
        <w:jc w:val="center"/>
      </w:pPr>
      <w:r>
        <w:t>……………………………………………………….</w:t>
      </w:r>
    </w:p>
    <w:p w14:paraId="41B19636" w14:textId="1F5E0521" w:rsidR="00746EEE" w:rsidRDefault="00B4747D" w:rsidP="00B4747D">
      <w:pPr>
        <w:spacing w:after="0" w:line="240" w:lineRule="auto"/>
        <w:jc w:val="center"/>
      </w:pPr>
      <w:r>
        <w:t>Zamawiający</w:t>
      </w:r>
    </w:p>
    <w:p w14:paraId="54DC785F" w14:textId="74F77CE8" w:rsidR="00050FCC" w:rsidRDefault="00B4747D" w:rsidP="00B4747D">
      <w:pPr>
        <w:spacing w:before="600" w:after="0" w:line="240" w:lineRule="auto"/>
        <w:jc w:val="center"/>
      </w:pPr>
      <w:r>
        <w:t>…………………………………………………….</w:t>
      </w:r>
    </w:p>
    <w:p w14:paraId="33034359" w14:textId="6817F724" w:rsidR="00B4747D" w:rsidRDefault="00B4747D" w:rsidP="00B4747D">
      <w:pPr>
        <w:spacing w:after="0" w:line="240" w:lineRule="auto"/>
        <w:jc w:val="center"/>
        <w:sectPr w:rsidR="00B4747D" w:rsidSect="00B4747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Wykonawca</w:t>
      </w:r>
    </w:p>
    <w:p w14:paraId="17771904" w14:textId="4F700034" w:rsidR="00050FCC" w:rsidRPr="00C676E5" w:rsidRDefault="00050FCC" w:rsidP="00B4747D"/>
    <w:sectPr w:rsidR="00050FCC" w:rsidRPr="00C676E5" w:rsidSect="008626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A00C3"/>
    <w:multiLevelType w:val="multilevel"/>
    <w:tmpl w:val="6E10BCD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num w:numId="1" w16cid:durableId="780998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E5"/>
    <w:rsid w:val="00001DA1"/>
    <w:rsid w:val="0000298C"/>
    <w:rsid w:val="000255D0"/>
    <w:rsid w:val="00050FCC"/>
    <w:rsid w:val="000C1262"/>
    <w:rsid w:val="00156E52"/>
    <w:rsid w:val="002C170C"/>
    <w:rsid w:val="0032772C"/>
    <w:rsid w:val="00345117"/>
    <w:rsid w:val="00395683"/>
    <w:rsid w:val="004B2410"/>
    <w:rsid w:val="004F7E99"/>
    <w:rsid w:val="00746EEE"/>
    <w:rsid w:val="00843022"/>
    <w:rsid w:val="008626C9"/>
    <w:rsid w:val="009E344E"/>
    <w:rsid w:val="00A8599E"/>
    <w:rsid w:val="00B22C92"/>
    <w:rsid w:val="00B4747D"/>
    <w:rsid w:val="00C204B0"/>
    <w:rsid w:val="00C676E5"/>
    <w:rsid w:val="00CA052D"/>
    <w:rsid w:val="00D23ACA"/>
    <w:rsid w:val="00DF06F2"/>
    <w:rsid w:val="00E05238"/>
    <w:rsid w:val="00F5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2A2F"/>
  <w15:chartTrackingRefBased/>
  <w15:docId w15:val="{28C3CEA5-9122-4FF6-BAF3-5AC55484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68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26C9"/>
    <w:pPr>
      <w:keepNext/>
      <w:spacing w:before="240" w:after="600" w:line="276" w:lineRule="auto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626C9"/>
    <w:rPr>
      <w:rFonts w:asciiTheme="minorHAnsi" w:eastAsiaTheme="majorEastAsia" w:hAnsiTheme="minorHAnsi" w:cstheme="majorBidi"/>
      <w:b/>
      <w:bCs/>
      <w:kern w:val="32"/>
      <w:sz w:val="28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001DA1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C502-999F-45B4-9A53-E65CC0F5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WI1.374.25.2022.MC Protokół odbioru łączy dostępowych do sieci Internet na łączu satelitarnym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łączy dostępowych do sieci Internet na łączu satelitarnym</dc:title>
  <dc:subject/>
  <dc:creator>Michał Hołubowski</dc:creator>
  <cp:keywords/>
  <cp:lastModifiedBy>Michał Cudziło</cp:lastModifiedBy>
  <cp:revision>7</cp:revision>
  <cp:lastPrinted>2015-07-20T11:04:00Z</cp:lastPrinted>
  <dcterms:created xsi:type="dcterms:W3CDTF">2022-04-26T12:28:00Z</dcterms:created>
  <dcterms:modified xsi:type="dcterms:W3CDTF">2024-11-19T11:08:00Z</dcterms:modified>
</cp:coreProperties>
</file>