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EB5C" w14:textId="536FC336" w:rsidR="006E03A1" w:rsidRDefault="006E03A1" w:rsidP="00964DE0">
      <w:pPr>
        <w:pStyle w:val="Akapitzlist"/>
        <w:numPr>
          <w:ilvl w:val="0"/>
          <w:numId w:val="2"/>
        </w:numPr>
        <w:jc w:val="both"/>
      </w:pPr>
      <w:r>
        <w:t>Zwracamy się z prośbą o doprecyzowanie okresu gwarancyjnego (36 m-</w:t>
      </w:r>
      <w:proofErr w:type="spellStart"/>
      <w:r>
        <w:t>cy</w:t>
      </w:r>
      <w:proofErr w:type="spellEnd"/>
      <w:r>
        <w:t>, 60 m-</w:t>
      </w:r>
      <w:proofErr w:type="spellStart"/>
      <w:r>
        <w:t>cy</w:t>
      </w:r>
      <w:proofErr w:type="spellEnd"/>
      <w:r>
        <w:t>?), w którym Wykonawca ma obowiązek uczestniczenia (raz w roku). Wskazanie ww. okresu jest niezbędne do rzetelnego przygotowania oferty.</w:t>
      </w:r>
    </w:p>
    <w:p w14:paraId="092F9E85" w14:textId="00AB9DB7" w:rsidR="001A329C" w:rsidRDefault="005635DB" w:rsidP="00750305">
      <w:pPr>
        <w:ind w:firstLine="708"/>
        <w:jc w:val="both"/>
      </w:pPr>
      <w:r w:rsidRPr="00964DE0">
        <w:rPr>
          <w:b/>
          <w:bCs/>
        </w:rPr>
        <w:t>Odp.</w:t>
      </w:r>
      <w:r>
        <w:t xml:space="preserve"> </w:t>
      </w:r>
      <w:r w:rsidR="006E03A1">
        <w:t>Okres rękojmi za wady</w:t>
      </w:r>
      <w:r w:rsidR="00964DE0">
        <w:t xml:space="preserve"> wynosi 60 miesięcy od dnia odbioru robót.</w:t>
      </w:r>
    </w:p>
    <w:p w14:paraId="04F53F86" w14:textId="3818F9B8" w:rsidR="00964DE0" w:rsidRDefault="00964DE0" w:rsidP="00964DE0">
      <w:pPr>
        <w:pStyle w:val="Akapitzlist"/>
        <w:numPr>
          <w:ilvl w:val="0"/>
          <w:numId w:val="2"/>
        </w:numPr>
        <w:jc w:val="both"/>
      </w:pPr>
      <w:r>
        <w:t xml:space="preserve">Wnosimy o podanie zakończenie terminu zakończenia zadania realizacji usługi nadzoru obejmującą wykonanie robót budowalnych w zakresie przedmiotu zadania. Wykonawca Development Design Sp. z o.o.- jako inspektor nadzoru inwestorskiego - kalkuluje koszt swojej oferty na podstawie podanej ilości miesięcy - przyjmując podane dane jako ostateczne na etapie przygotowania oferty. Czy określony </w:t>
      </w:r>
      <w:bookmarkStart w:id="0" w:name="_Hlk175655632"/>
      <w:r>
        <w:t>terminem w zapytaniu ofertowym -  tj.30.12.2025 w SWZ jest terminem ostateczny ?</w:t>
      </w:r>
    </w:p>
    <w:bookmarkEnd w:id="0"/>
    <w:p w14:paraId="35B437B7" w14:textId="3BA2422A" w:rsidR="00964DE0" w:rsidRDefault="00964DE0" w:rsidP="00964DE0">
      <w:pPr>
        <w:pStyle w:val="Akapitzlist"/>
        <w:jc w:val="both"/>
      </w:pPr>
      <w:r w:rsidRPr="00750305">
        <w:rPr>
          <w:b/>
          <w:bCs/>
        </w:rPr>
        <w:t>Odp.</w:t>
      </w:r>
      <w:r>
        <w:t xml:space="preserve"> </w:t>
      </w:r>
      <w:r w:rsidR="00814C13">
        <w:t xml:space="preserve">Zamawiający przewiduje, że </w:t>
      </w:r>
      <w:r w:rsidR="00814C13" w:rsidRPr="00814C13">
        <w:t>termin w zapytaniu ofertowym -  tj.</w:t>
      </w:r>
      <w:r w:rsidR="00814C13">
        <w:t xml:space="preserve"> </w:t>
      </w:r>
      <w:r w:rsidR="00814C13" w:rsidRPr="00814C13">
        <w:t>30.12.2025</w:t>
      </w:r>
      <w:r w:rsidR="00814C13">
        <w:t xml:space="preserve"> r.</w:t>
      </w:r>
      <w:r w:rsidR="00814C13" w:rsidRPr="00814C13">
        <w:t xml:space="preserve"> w SWZ jest terminem </w:t>
      </w:r>
      <w:r w:rsidR="00F348FC">
        <w:t>zakończenia prac budowlanych</w:t>
      </w:r>
      <w:r w:rsidR="00814C13">
        <w:t>.</w:t>
      </w:r>
      <w:r w:rsidR="00F348FC">
        <w:t xml:space="preserve"> Rozliczenie za nadzory jest rozliczeniem miesięcznym i może ulec zmianie w zależności od terminu przyspieszenia lub wydłużenia prac budowlanych.</w:t>
      </w:r>
    </w:p>
    <w:p w14:paraId="6A6B8679" w14:textId="77777777" w:rsidR="00964DE0" w:rsidRDefault="00964DE0" w:rsidP="00964DE0">
      <w:pPr>
        <w:pStyle w:val="Akapitzlist"/>
        <w:jc w:val="both"/>
      </w:pPr>
    </w:p>
    <w:p w14:paraId="4F92A89B" w14:textId="5936AE0A" w:rsidR="00964DE0" w:rsidRDefault="00964DE0" w:rsidP="00964DE0">
      <w:pPr>
        <w:pStyle w:val="Akapitzlist"/>
        <w:numPr>
          <w:ilvl w:val="0"/>
          <w:numId w:val="2"/>
        </w:numPr>
        <w:jc w:val="both"/>
      </w:pPr>
      <w:r>
        <w:t xml:space="preserve">Czy jest </w:t>
      </w:r>
      <w:bookmarkStart w:id="1" w:name="_Hlk175656522"/>
      <w:r>
        <w:t xml:space="preserve">wymagany tyko inspektor branży </w:t>
      </w:r>
      <w:proofErr w:type="spellStart"/>
      <w:r>
        <w:t>konstukcyjno</w:t>
      </w:r>
      <w:proofErr w:type="spellEnd"/>
      <w:r>
        <w:t>-budowlanej</w:t>
      </w:r>
      <w:bookmarkEnd w:id="1"/>
      <w:r>
        <w:t>?</w:t>
      </w:r>
    </w:p>
    <w:p w14:paraId="7AE5F34F" w14:textId="6C64B305" w:rsidR="00964DE0" w:rsidRDefault="00964DE0" w:rsidP="00964DE0">
      <w:pPr>
        <w:pStyle w:val="Akapitzlist"/>
        <w:jc w:val="both"/>
      </w:pPr>
      <w:r w:rsidRPr="00750305">
        <w:rPr>
          <w:b/>
          <w:bCs/>
        </w:rPr>
        <w:t>Odp.</w:t>
      </w:r>
      <w:r>
        <w:t xml:space="preserve"> </w:t>
      </w:r>
      <w:r w:rsidR="00B72F50">
        <w:t xml:space="preserve">Zamawiający </w:t>
      </w:r>
      <w:r w:rsidR="00B72F50" w:rsidRPr="00B72F50">
        <w:t>wymaga inspektor</w:t>
      </w:r>
      <w:r w:rsidR="00B72F50">
        <w:t>a</w:t>
      </w:r>
      <w:r w:rsidR="00B72F50" w:rsidRPr="00B72F50">
        <w:t xml:space="preserve"> branży </w:t>
      </w:r>
      <w:proofErr w:type="spellStart"/>
      <w:r w:rsidR="00B72F50" w:rsidRPr="00B72F50">
        <w:t>konstukcyjno</w:t>
      </w:r>
      <w:proofErr w:type="spellEnd"/>
      <w:r w:rsidR="00B72F50" w:rsidRPr="00B72F50">
        <w:t>-budowlanej</w:t>
      </w:r>
      <w:r w:rsidR="00B72F50">
        <w:t>, jednak  w</w:t>
      </w:r>
      <w:r w:rsidR="00B72F50" w:rsidRPr="00B72F50">
        <w:t xml:space="preserve"> sytuacjach tego wymagających, w celu prawidłowego przebiegu procesu inwestycyjnego, </w:t>
      </w:r>
      <w:r w:rsidR="00B72F50">
        <w:t xml:space="preserve">Inspektor winien </w:t>
      </w:r>
      <w:r w:rsidR="00B72F50" w:rsidRPr="00B72F50">
        <w:t>zapewni</w:t>
      </w:r>
      <w:r w:rsidR="00B72F50">
        <w:t>ć</w:t>
      </w:r>
      <w:r w:rsidR="00B72F50" w:rsidRPr="00B72F50">
        <w:t xml:space="preserve"> wsparci</w:t>
      </w:r>
      <w:r w:rsidR="00B72F50">
        <w:t>e</w:t>
      </w:r>
      <w:r w:rsidR="00B72F50" w:rsidRPr="00B72F50">
        <w:t xml:space="preserve"> i pomoc techniczn</w:t>
      </w:r>
      <w:r w:rsidR="00B72F50">
        <w:t>ą</w:t>
      </w:r>
      <w:r w:rsidR="00B72F50" w:rsidRPr="00B72F50">
        <w:t xml:space="preserve"> przez dodatkowych specjalistów np. inspektora w zakresie instalacji sanitarnych</w:t>
      </w:r>
      <w:r w:rsidR="00B72F50">
        <w:t>.</w:t>
      </w:r>
    </w:p>
    <w:p w14:paraId="039AF312" w14:textId="77777777" w:rsidR="00964DE0" w:rsidRDefault="00964DE0" w:rsidP="00964DE0">
      <w:pPr>
        <w:pStyle w:val="Akapitzlist"/>
        <w:jc w:val="both"/>
      </w:pPr>
    </w:p>
    <w:p w14:paraId="485B339A" w14:textId="04FB9DE1" w:rsidR="00964DE0" w:rsidRDefault="00964DE0" w:rsidP="00964DE0">
      <w:pPr>
        <w:pStyle w:val="Akapitzlist"/>
        <w:numPr>
          <w:ilvl w:val="0"/>
          <w:numId w:val="2"/>
        </w:numPr>
        <w:jc w:val="both"/>
      </w:pPr>
      <w:r>
        <w:t>Wnosimy o podanie kwoty jaką Zamawiający posiada w swoim budżecie na sfinansowanie usługi nadzoru inwestorskiego.</w:t>
      </w:r>
    </w:p>
    <w:p w14:paraId="40F2F774" w14:textId="5A8EB777" w:rsidR="00964DE0" w:rsidRDefault="00964DE0" w:rsidP="00964DE0">
      <w:pPr>
        <w:pStyle w:val="Akapitzlist"/>
        <w:jc w:val="both"/>
      </w:pPr>
      <w:r w:rsidRPr="004D0C97">
        <w:rPr>
          <w:b/>
          <w:bCs/>
        </w:rPr>
        <w:t>Odp.</w:t>
      </w:r>
      <w:r>
        <w:t xml:space="preserve"> </w:t>
      </w:r>
      <w:r w:rsidR="004D0C97" w:rsidRPr="004D0C97">
        <w:t>Zamawiający przewid</w:t>
      </w:r>
      <w:r w:rsidR="004D0C97">
        <w:t>uje</w:t>
      </w:r>
      <w:r w:rsidR="004D0C97" w:rsidRPr="004D0C97">
        <w:t xml:space="preserve"> na omawiane zadanie budżet poniżej progów ustawowych tj. do kwoty nie przekraczającej 130 tyś. zł.</w:t>
      </w:r>
    </w:p>
    <w:p w14:paraId="50102014" w14:textId="77777777" w:rsidR="00964DE0" w:rsidRDefault="00964DE0" w:rsidP="00964DE0">
      <w:pPr>
        <w:pStyle w:val="Akapitzlist"/>
        <w:jc w:val="both"/>
      </w:pPr>
    </w:p>
    <w:p w14:paraId="6DD766FF" w14:textId="122C1011" w:rsidR="00964DE0" w:rsidRDefault="00964DE0" w:rsidP="00964DE0">
      <w:pPr>
        <w:pStyle w:val="Akapitzlist"/>
        <w:numPr>
          <w:ilvl w:val="0"/>
          <w:numId w:val="2"/>
        </w:numPr>
        <w:jc w:val="both"/>
      </w:pPr>
      <w:r>
        <w:t>W zapytaniu ofertowym nie został załączony wykaz osób i usług, proszę o jego udostępnienie.</w:t>
      </w:r>
    </w:p>
    <w:p w14:paraId="48AD2032" w14:textId="19DCBE89" w:rsidR="00964DE0" w:rsidRDefault="00964DE0" w:rsidP="00964DE0">
      <w:pPr>
        <w:ind w:left="708"/>
        <w:jc w:val="both"/>
      </w:pPr>
      <w:r w:rsidRPr="00750305">
        <w:rPr>
          <w:b/>
          <w:bCs/>
        </w:rPr>
        <w:t>Odp.</w:t>
      </w:r>
      <w:r w:rsidR="007A257A">
        <w:t xml:space="preserve"> Uzupełniono o załączniki.</w:t>
      </w:r>
    </w:p>
    <w:p w14:paraId="70535F18" w14:textId="77777777" w:rsidR="007A257A" w:rsidRDefault="007A257A" w:rsidP="00964DE0">
      <w:pPr>
        <w:ind w:left="708"/>
        <w:jc w:val="both"/>
      </w:pPr>
    </w:p>
    <w:sectPr w:rsidR="007A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2795"/>
    <w:multiLevelType w:val="hybridMultilevel"/>
    <w:tmpl w:val="5948865C"/>
    <w:lvl w:ilvl="0" w:tplc="FBAC8566">
      <w:start w:val="8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234FF"/>
    <w:multiLevelType w:val="hybridMultilevel"/>
    <w:tmpl w:val="8CC84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E94"/>
    <w:multiLevelType w:val="hybridMultilevel"/>
    <w:tmpl w:val="1BCA7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0226">
    <w:abstractNumId w:val="0"/>
  </w:num>
  <w:num w:numId="2" w16cid:durableId="1834642003">
    <w:abstractNumId w:val="2"/>
  </w:num>
  <w:num w:numId="3" w16cid:durableId="56665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7A"/>
    <w:rsid w:val="000467B1"/>
    <w:rsid w:val="001A329C"/>
    <w:rsid w:val="002B663F"/>
    <w:rsid w:val="002D4CF2"/>
    <w:rsid w:val="002D77FC"/>
    <w:rsid w:val="003522B9"/>
    <w:rsid w:val="0037575D"/>
    <w:rsid w:val="003F4D50"/>
    <w:rsid w:val="004D0C97"/>
    <w:rsid w:val="004D2A83"/>
    <w:rsid w:val="004E1CF4"/>
    <w:rsid w:val="005635DB"/>
    <w:rsid w:val="006861A3"/>
    <w:rsid w:val="006E03A1"/>
    <w:rsid w:val="0071671D"/>
    <w:rsid w:val="00731B47"/>
    <w:rsid w:val="00750305"/>
    <w:rsid w:val="007A257A"/>
    <w:rsid w:val="007D4512"/>
    <w:rsid w:val="00814C13"/>
    <w:rsid w:val="00851BEB"/>
    <w:rsid w:val="0085785F"/>
    <w:rsid w:val="00860D6E"/>
    <w:rsid w:val="00863E58"/>
    <w:rsid w:val="00874C6B"/>
    <w:rsid w:val="008F1647"/>
    <w:rsid w:val="008F2F7A"/>
    <w:rsid w:val="00964DE0"/>
    <w:rsid w:val="009F03CD"/>
    <w:rsid w:val="00B02D80"/>
    <w:rsid w:val="00B31D63"/>
    <w:rsid w:val="00B72F50"/>
    <w:rsid w:val="00C54E76"/>
    <w:rsid w:val="00CC3F9B"/>
    <w:rsid w:val="00CE6CA6"/>
    <w:rsid w:val="00D06026"/>
    <w:rsid w:val="00E81A88"/>
    <w:rsid w:val="00EB1055"/>
    <w:rsid w:val="00F03C70"/>
    <w:rsid w:val="00F3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7E69"/>
  <w15:chartTrackingRefBased/>
  <w15:docId w15:val="{9DAE4C9F-42CA-4BE5-8427-CCBD59CC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Wlazlo</dc:creator>
  <cp:keywords/>
  <dc:description/>
  <cp:lastModifiedBy>Agnieszka Wlazlo</cp:lastModifiedBy>
  <cp:revision>2</cp:revision>
  <dcterms:created xsi:type="dcterms:W3CDTF">2024-08-27T12:56:00Z</dcterms:created>
  <dcterms:modified xsi:type="dcterms:W3CDTF">2024-08-27T12:56:00Z</dcterms:modified>
</cp:coreProperties>
</file>