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BEF3" w14:textId="5DB5902F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1247AE">
        <w:rPr>
          <w:sz w:val="30"/>
          <w:szCs w:val="30"/>
        </w:rPr>
        <w:t>4</w:t>
      </w:r>
      <w:r w:rsidR="00B62E87">
        <w:rPr>
          <w:sz w:val="30"/>
          <w:szCs w:val="30"/>
        </w:rPr>
        <w:t>6</w:t>
      </w:r>
      <w:r w:rsidR="00876DF0" w:rsidRPr="005C0849">
        <w:rPr>
          <w:sz w:val="28"/>
        </w:rPr>
        <w:t>/NSC/202</w:t>
      </w:r>
      <w:r w:rsidR="001247AE">
        <w:rPr>
          <w:sz w:val="28"/>
        </w:rPr>
        <w:t>4</w:t>
      </w:r>
    </w:p>
    <w:p w14:paraId="36284E17" w14:textId="77777777" w:rsidR="00876DF0" w:rsidRPr="005C0849" w:rsidRDefault="00876DF0" w:rsidP="00657D9D">
      <w:pPr>
        <w:pStyle w:val="Nagwek2"/>
        <w:spacing w:line="360" w:lineRule="auto"/>
        <w:rPr>
          <w:sz w:val="22"/>
          <w:szCs w:val="22"/>
        </w:rPr>
      </w:pPr>
      <w:r w:rsidRPr="00546B93">
        <w:rPr>
          <w:sz w:val="24"/>
          <w:szCs w:val="24"/>
        </w:rPr>
        <w:t>Dyrektor Urzędu Morskiego w Gdyni poszukuje kandydatów na stanowisko</w:t>
      </w:r>
      <w:r w:rsidRPr="005C0849">
        <w:rPr>
          <w:sz w:val="22"/>
          <w:szCs w:val="22"/>
        </w:rPr>
        <w:t>:</w:t>
      </w:r>
    </w:p>
    <w:p w14:paraId="43488BB7" w14:textId="18673105" w:rsidR="00876DF0" w:rsidRPr="00F84674" w:rsidRDefault="00876DF0" w:rsidP="00657D9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F84674" w:rsidRPr="00F84674">
        <w:rPr>
          <w:rFonts w:asciiTheme="minorHAnsi" w:hAnsiTheme="minorHAnsi" w:cstheme="minorHAnsi"/>
          <w:b/>
          <w:sz w:val="22"/>
          <w:szCs w:val="22"/>
        </w:rPr>
        <w:t>latarnik</w:t>
      </w:r>
    </w:p>
    <w:p w14:paraId="5124D0A2" w14:textId="77777777" w:rsidR="00D24A2E" w:rsidRPr="004B7BF2" w:rsidRDefault="00D24A2E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657D9D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0171E79D" w:rsidR="00123157" w:rsidRPr="004C62CE" w:rsidRDefault="00D24A2E" w:rsidP="00657D9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62CE">
        <w:rPr>
          <w:rFonts w:asciiTheme="minorHAnsi" w:hAnsiTheme="minorHAnsi" w:cstheme="minorHAnsi"/>
          <w:b/>
          <w:bCs/>
          <w:sz w:val="22"/>
          <w:szCs w:val="22"/>
        </w:rPr>
        <w:t>Miejsce wykonywania pracy (pełen adres):</w:t>
      </w:r>
      <w:r w:rsidR="00B35CEA" w:rsidRPr="004C62C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ABFE009" w14:textId="268CC518" w:rsidR="0018284D" w:rsidRPr="004C62CE" w:rsidRDefault="0018284D" w:rsidP="0018284D">
      <w:pPr>
        <w:rPr>
          <w:rFonts w:asciiTheme="minorHAnsi" w:hAnsiTheme="minorHAnsi" w:cstheme="minorHAnsi"/>
          <w:bCs/>
          <w:sz w:val="22"/>
          <w:szCs w:val="22"/>
        </w:rPr>
      </w:pPr>
      <w:r w:rsidRPr="004C62CE">
        <w:rPr>
          <w:rFonts w:asciiTheme="minorHAnsi" w:hAnsiTheme="minorHAnsi" w:cstheme="minorHAnsi"/>
          <w:bCs/>
          <w:sz w:val="22"/>
          <w:szCs w:val="22"/>
        </w:rPr>
        <w:t>Urząd Morski w Gdyni, 81 – 338 Gdynia, ul. Chrzanowskiego 10 (Latarnia Morska Hel; ul. Bałtycka 4; 84-150 Hel)</w:t>
      </w:r>
    </w:p>
    <w:p w14:paraId="12A674D3" w14:textId="64917199" w:rsidR="00D24A2E" w:rsidRPr="00A50F86" w:rsidRDefault="00D24A2E" w:rsidP="0018284D">
      <w:pPr>
        <w:pStyle w:val="Nagwek3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50F86">
        <w:rPr>
          <w:rFonts w:asciiTheme="minorHAnsi" w:hAnsiTheme="minorHAnsi" w:cstheme="minorHAnsi"/>
          <w:color w:val="auto"/>
          <w:sz w:val="22"/>
          <w:szCs w:val="22"/>
        </w:rPr>
        <w:t>Zakres zadań wykonywanych na stanowisku pracy</w:t>
      </w:r>
      <w:r w:rsidR="005C0849" w:rsidRPr="00A50F8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243D47B" w14:textId="77777777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praca zmianowa w wymiarze 12 godzin na dobę wg ustalonego rozkładu czasu pracy,</w:t>
      </w:r>
    </w:p>
    <w:p w14:paraId="1F3B3AD8" w14:textId="3B63F4F6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systematycznej kontroli stanu gotowości technicznej wyposażenia placówki, w tym: urządzeń i instalacji elektroenergetycznych, zespołów prądotwórczych, aparatury  kontrolno-pomiarowej urządzeń i instalacji elektroenergetycznych, aparatury oznakowania nawigacyjnego i zastępczych źródeł światła i zasilania,</w:t>
      </w:r>
    </w:p>
    <w:p w14:paraId="0974FDC4" w14:textId="77777777" w:rsidR="0018284D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bieżącej konserwacji, wymiany części zapasowych i usuwanie drobnych usterek sprzętu stanowiącego wyposażenie placówki,</w:t>
      </w:r>
    </w:p>
    <w:p w14:paraId="70C6CB3F" w14:textId="2405D312" w:rsidR="005466BA" w:rsidRPr="004C62CE" w:rsidRDefault="005466BA" w:rsidP="00983D8C">
      <w:pPr>
        <w:pStyle w:val="Akapitzlist"/>
        <w:numPr>
          <w:ilvl w:val="0"/>
          <w:numId w:val="14"/>
        </w:numPr>
        <w:spacing w:line="360" w:lineRule="auto"/>
        <w:outlineLvl w:val="0"/>
        <w:rPr>
          <w:rFonts w:asciiTheme="minorHAnsi" w:hAnsiTheme="minorHAnsi" w:cstheme="minorHAnsi"/>
          <w:sz w:val="22"/>
          <w:szCs w:val="22"/>
        </w:rPr>
      </w:pPr>
      <w:r w:rsidRPr="004C62CE">
        <w:rPr>
          <w:rFonts w:asciiTheme="minorHAnsi" w:hAnsiTheme="minorHAnsi" w:cstheme="minorHAnsi"/>
          <w:sz w:val="22"/>
          <w:szCs w:val="22"/>
        </w:rPr>
        <w:t>przeprowadzanie bieżących prac samoremontowych oraz prac porządkowych w obiekcie i na terenie placówki.</w:t>
      </w:r>
    </w:p>
    <w:p w14:paraId="02E9D974" w14:textId="5974CC19" w:rsidR="00DB3727" w:rsidRPr="008F2A25" w:rsidRDefault="00DB3727" w:rsidP="005466BA">
      <w:pPr>
        <w:pStyle w:val="Nagwek3"/>
        <w:rPr>
          <w:rFonts w:asciiTheme="minorHAnsi" w:hAnsiTheme="minorHAnsi" w:cstheme="minorHAnsi"/>
          <w:color w:val="auto"/>
          <w:sz w:val="19"/>
          <w:szCs w:val="19"/>
        </w:rPr>
      </w:pPr>
      <w:r w:rsidRPr="008F2A25">
        <w:rPr>
          <w:rFonts w:asciiTheme="minorHAnsi" w:hAnsiTheme="minorHAnsi" w:cstheme="minorHAnsi"/>
          <w:color w:val="auto"/>
        </w:rPr>
        <w:t>Wymagania niezbędne</w:t>
      </w:r>
    </w:p>
    <w:p w14:paraId="302A349B" w14:textId="5E30DE39" w:rsidR="008F2A25" w:rsidRPr="008F2A25" w:rsidRDefault="00DB3727" w:rsidP="008F2A25">
      <w:pPr>
        <w:rPr>
          <w:rFonts w:ascii="Arial Narrow" w:hAnsi="Arial Narrow"/>
          <w:sz w:val="22"/>
          <w:szCs w:val="22"/>
        </w:rPr>
      </w:pPr>
      <w:r w:rsidRPr="008F2A2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Wykształcenie/kwalifikacje</w:t>
      </w:r>
      <w:r w:rsidRPr="001247A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="008F2A25" w:rsidRPr="008F2A25">
        <w:rPr>
          <w:rFonts w:asciiTheme="minorHAnsi" w:hAnsiTheme="minorHAnsi" w:cstheme="minorHAnsi"/>
          <w:sz w:val="22"/>
          <w:szCs w:val="22"/>
        </w:rPr>
        <w:t>zawodowe techniczne,  uprawnienia SEP 1 KV</w:t>
      </w:r>
      <w:r w:rsidR="008F2A25" w:rsidRPr="008F2A25">
        <w:rPr>
          <w:rFonts w:ascii="Arial Narrow" w:hAnsi="Arial Narrow"/>
          <w:sz w:val="22"/>
          <w:szCs w:val="22"/>
        </w:rPr>
        <w:t>.</w:t>
      </w:r>
    </w:p>
    <w:p w14:paraId="3F62BF35" w14:textId="319DEF8E" w:rsidR="00EC707E" w:rsidRPr="008F2A25" w:rsidRDefault="00EC707E" w:rsidP="00657D9D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F2A25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8F2A25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8F2A25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F134E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A59FF" w:rsidRPr="008F2A25">
        <w:rPr>
          <w:rFonts w:asciiTheme="minorHAnsi" w:hAnsiTheme="minorHAnsi" w:cstheme="minorHAnsi"/>
          <w:color w:val="auto"/>
          <w:sz w:val="22"/>
          <w:szCs w:val="22"/>
        </w:rPr>
        <w:t xml:space="preserve"> lata</w:t>
      </w:r>
    </w:p>
    <w:p w14:paraId="4A4E1F68" w14:textId="3B4052F4" w:rsidR="0010764B" w:rsidRPr="008F2A25" w:rsidRDefault="00220E66" w:rsidP="00657D9D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Predyspozycje fizyczne do pracy na wysokościach, w terenie</w:t>
      </w:r>
      <w:r w:rsidR="00F84674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.</w:t>
      </w:r>
      <w:r w:rsidR="007C1D3E" w:rsidRPr="008F2A25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Umiejętność pracy w zespole jaki i samodzielnie, komunikatywność, kreatywność. Gotowość do poznawania nowych technologii i urządzeń.</w:t>
      </w:r>
    </w:p>
    <w:p w14:paraId="05C71458" w14:textId="0C6CDAEF" w:rsidR="00EA59FF" w:rsidRPr="008F2A25" w:rsidRDefault="00EC707E" w:rsidP="00657D9D">
      <w:pPr>
        <w:pStyle w:val="Nagwek3"/>
        <w:spacing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8F2A25">
        <w:rPr>
          <w:rFonts w:asciiTheme="minorHAnsi" w:hAnsiTheme="minorHAnsi" w:cstheme="minorHAnsi"/>
          <w:color w:val="auto"/>
        </w:rPr>
        <w:t>Wymagania dodatkowe:</w:t>
      </w:r>
      <w:r w:rsidR="008F2A25">
        <w:rPr>
          <w:rFonts w:asciiTheme="minorHAnsi" w:hAnsiTheme="minorHAnsi" w:cstheme="minorHAnsi"/>
          <w:color w:val="auto"/>
        </w:rPr>
        <w:t xml:space="preserve"> </w:t>
      </w:r>
      <w:r w:rsidR="008F2A25" w:rsidRPr="008F2A25">
        <w:rPr>
          <w:rFonts w:asciiTheme="minorHAnsi" w:hAnsiTheme="minorHAnsi" w:cstheme="minorHAnsi"/>
          <w:b w:val="0"/>
          <w:bCs w:val="0"/>
          <w:color w:val="auto"/>
        </w:rPr>
        <w:t>brak</w:t>
      </w:r>
      <w:r w:rsidR="00EA59FF" w:rsidRPr="008F2A2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533D6326" w14:textId="4805136D" w:rsidR="00EC707E" w:rsidRPr="00AC2B78" w:rsidRDefault="00EC707E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t>Wymagane dokumenty i oświadczenia</w:t>
      </w:r>
      <w:r w:rsidR="002C4C8B" w:rsidRPr="00AC2B78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AC2B7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AC2B78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Pr="00AC2B78" w:rsidRDefault="00835E56" w:rsidP="00657D9D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CD96256" w14:textId="4F141630" w:rsidR="005C0849" w:rsidRPr="00AC2B78" w:rsidRDefault="002C4C8B" w:rsidP="00657D9D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5C0849" w:rsidRPr="00AC2B78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8F2A25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28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AD6E3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</w:t>
      </w:r>
      <w:r w:rsidR="00F134E6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8</w:t>
      </w:r>
      <w:r w:rsidR="007C1D3E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F134E6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4</w:t>
      </w:r>
      <w:r w:rsidR="005C0849" w:rsidRPr="00AC2B78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AC2B78" w:rsidRDefault="002C4C8B" w:rsidP="00657D9D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C2B78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Urząd Morski w Gdyni</w:t>
      </w:r>
      <w:r w:rsidR="00FA0BEE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 w:rsidRPr="00AC2B78">
        <w:rPr>
          <w:rFonts w:asciiTheme="minorHAnsi" w:hAnsiTheme="minorHAnsi" w:cstheme="minorHAnsi"/>
          <w:sz w:val="22"/>
          <w:szCs w:val="22"/>
        </w:rPr>
        <w:t xml:space="preserve">, </w:t>
      </w:r>
      <w:r w:rsidRPr="00AC2B78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AC2B78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AC2B78" w:rsidRDefault="00584157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l</w:t>
      </w:r>
      <w:r w:rsidR="005C0849" w:rsidRPr="00AC2B78">
        <w:rPr>
          <w:rFonts w:asciiTheme="minorHAnsi" w:hAnsiTheme="minorHAnsi" w:cstheme="minorHAnsi"/>
          <w:sz w:val="22"/>
          <w:szCs w:val="22"/>
        </w:rPr>
        <w:t>ub za pośrednictwem platformy ePUAP (ePuap: /UrzadMorskiGdynia/SkrytkaESP)</w:t>
      </w:r>
    </w:p>
    <w:p w14:paraId="140E6E76" w14:textId="77777777" w:rsidR="005C0849" w:rsidRPr="00AC2B78" w:rsidRDefault="005C0849" w:rsidP="00657D9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AC2B78" w:rsidRDefault="004860B2" w:rsidP="00657D9D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AC2B78">
        <w:rPr>
          <w:rFonts w:asciiTheme="minorHAnsi" w:hAnsiTheme="minorHAnsi" w:cstheme="minorHAnsi"/>
          <w:color w:val="auto"/>
        </w:rPr>
        <w:lastRenderedPageBreak/>
        <w:t>Inne informacje:</w:t>
      </w:r>
    </w:p>
    <w:p w14:paraId="701D3AEE" w14:textId="6E3143C1" w:rsidR="004860B2" w:rsidRPr="00AC2B78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2B78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657D9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657D9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4BC9C34" w:rsidR="002C4C8B" w:rsidRPr="007C1D3E" w:rsidRDefault="004860B2" w:rsidP="00657D9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4861642"/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7C1D3E">
        <w:rPr>
          <w:rFonts w:asciiTheme="minorHAnsi" w:hAnsiTheme="minorHAnsi" w:cstheme="minorHAnsi"/>
          <w:sz w:val="22"/>
          <w:szCs w:val="22"/>
        </w:rPr>
        <w:t xml:space="preserve">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AD6E39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4860B2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514"/>
    <w:multiLevelType w:val="hybridMultilevel"/>
    <w:tmpl w:val="3EBE6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91C15"/>
    <w:multiLevelType w:val="hybridMultilevel"/>
    <w:tmpl w:val="E870B4E0"/>
    <w:lvl w:ilvl="0" w:tplc="7B20D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10"/>
  </w:num>
  <w:num w:numId="2" w16cid:durableId="1944459820">
    <w:abstractNumId w:val="11"/>
  </w:num>
  <w:num w:numId="3" w16cid:durableId="1190266107">
    <w:abstractNumId w:val="2"/>
  </w:num>
  <w:num w:numId="4" w16cid:durableId="5792401">
    <w:abstractNumId w:val="1"/>
  </w:num>
  <w:num w:numId="5" w16cid:durableId="807016616">
    <w:abstractNumId w:val="6"/>
  </w:num>
  <w:num w:numId="6" w16cid:durableId="1927569745">
    <w:abstractNumId w:val="5"/>
  </w:num>
  <w:num w:numId="7" w16cid:durableId="1438646608">
    <w:abstractNumId w:val="8"/>
  </w:num>
  <w:num w:numId="8" w16cid:durableId="311327915">
    <w:abstractNumId w:val="13"/>
  </w:num>
  <w:num w:numId="9" w16cid:durableId="23797578">
    <w:abstractNumId w:val="12"/>
  </w:num>
  <w:num w:numId="10" w16cid:durableId="1839344389">
    <w:abstractNumId w:val="4"/>
  </w:num>
  <w:num w:numId="11" w16cid:durableId="1858886345">
    <w:abstractNumId w:val="7"/>
  </w:num>
  <w:num w:numId="12" w16cid:durableId="439499099">
    <w:abstractNumId w:val="9"/>
  </w:num>
  <w:num w:numId="13" w16cid:durableId="1357534466">
    <w:abstractNumId w:val="0"/>
  </w:num>
  <w:num w:numId="14" w16cid:durableId="49312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75F2C"/>
    <w:rsid w:val="000A641C"/>
    <w:rsid w:val="000B5CB3"/>
    <w:rsid w:val="000D0730"/>
    <w:rsid w:val="000F027D"/>
    <w:rsid w:val="000F0F64"/>
    <w:rsid w:val="0010764B"/>
    <w:rsid w:val="00123157"/>
    <w:rsid w:val="001247AE"/>
    <w:rsid w:val="001724A5"/>
    <w:rsid w:val="0018284D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2E6D39"/>
    <w:rsid w:val="00373A67"/>
    <w:rsid w:val="003837A7"/>
    <w:rsid w:val="003A4F43"/>
    <w:rsid w:val="003B0105"/>
    <w:rsid w:val="003C11B2"/>
    <w:rsid w:val="0043684D"/>
    <w:rsid w:val="00483AE2"/>
    <w:rsid w:val="004860B2"/>
    <w:rsid w:val="00494ABC"/>
    <w:rsid w:val="004B4030"/>
    <w:rsid w:val="004B7BF2"/>
    <w:rsid w:val="004C62CE"/>
    <w:rsid w:val="004E6C1D"/>
    <w:rsid w:val="005466BA"/>
    <w:rsid w:val="00546B93"/>
    <w:rsid w:val="00584157"/>
    <w:rsid w:val="005873B9"/>
    <w:rsid w:val="005A1DF8"/>
    <w:rsid w:val="005C0849"/>
    <w:rsid w:val="005C244C"/>
    <w:rsid w:val="005D78F7"/>
    <w:rsid w:val="006235C1"/>
    <w:rsid w:val="0064568F"/>
    <w:rsid w:val="00657D9D"/>
    <w:rsid w:val="00684A0C"/>
    <w:rsid w:val="006B5D8F"/>
    <w:rsid w:val="006F51D0"/>
    <w:rsid w:val="00704A65"/>
    <w:rsid w:val="00757C04"/>
    <w:rsid w:val="007759FA"/>
    <w:rsid w:val="00777AC3"/>
    <w:rsid w:val="007C11BB"/>
    <w:rsid w:val="007C1D3E"/>
    <w:rsid w:val="007C6465"/>
    <w:rsid w:val="00832119"/>
    <w:rsid w:val="00835E56"/>
    <w:rsid w:val="00876666"/>
    <w:rsid w:val="00876DF0"/>
    <w:rsid w:val="00885DF3"/>
    <w:rsid w:val="008B5C7F"/>
    <w:rsid w:val="008D15A1"/>
    <w:rsid w:val="008F2A25"/>
    <w:rsid w:val="009135F1"/>
    <w:rsid w:val="00955530"/>
    <w:rsid w:val="00977BFE"/>
    <w:rsid w:val="00983D8C"/>
    <w:rsid w:val="009952FF"/>
    <w:rsid w:val="009D6A78"/>
    <w:rsid w:val="00A46DBF"/>
    <w:rsid w:val="00A50F86"/>
    <w:rsid w:val="00A735CC"/>
    <w:rsid w:val="00A82377"/>
    <w:rsid w:val="00AC2B78"/>
    <w:rsid w:val="00AC2BFC"/>
    <w:rsid w:val="00AD5C29"/>
    <w:rsid w:val="00AD6E39"/>
    <w:rsid w:val="00AE0AAC"/>
    <w:rsid w:val="00B35CEA"/>
    <w:rsid w:val="00B62E87"/>
    <w:rsid w:val="00BA1C91"/>
    <w:rsid w:val="00BA3009"/>
    <w:rsid w:val="00BC5A04"/>
    <w:rsid w:val="00BD3ABC"/>
    <w:rsid w:val="00BD417A"/>
    <w:rsid w:val="00BE6D8A"/>
    <w:rsid w:val="00C523AE"/>
    <w:rsid w:val="00C812E2"/>
    <w:rsid w:val="00D24A2E"/>
    <w:rsid w:val="00D92200"/>
    <w:rsid w:val="00DB3727"/>
    <w:rsid w:val="00DB7766"/>
    <w:rsid w:val="00DE0917"/>
    <w:rsid w:val="00E9470D"/>
    <w:rsid w:val="00EA3EB0"/>
    <w:rsid w:val="00EA59FF"/>
    <w:rsid w:val="00EC5B1A"/>
    <w:rsid w:val="00EC707E"/>
    <w:rsid w:val="00F134E6"/>
    <w:rsid w:val="00F26A3D"/>
    <w:rsid w:val="00F44514"/>
    <w:rsid w:val="00F8467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40</cp:revision>
  <cp:lastPrinted>2024-06-17T10:25:00Z</cp:lastPrinted>
  <dcterms:created xsi:type="dcterms:W3CDTF">2021-04-20T11:41:00Z</dcterms:created>
  <dcterms:modified xsi:type="dcterms:W3CDTF">2024-08-22T08:49:00Z</dcterms:modified>
</cp:coreProperties>
</file>