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46308689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356152">
        <w:rPr>
          <w:rFonts w:ascii="Arial" w:hAnsi="Arial" w:cs="Arial"/>
          <w:color w:val="000000" w:themeColor="text1"/>
          <w:sz w:val="28"/>
          <w:szCs w:val="28"/>
        </w:rPr>
        <w:t>06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356152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30423847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68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Nurka 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  <w:r w:rsidR="00E477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Pogórze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>r. w sprawie szkolenia i egzaminowania osób ubiegających się o uprawnienia do wykonywania prac podwodnych (Dz.U. poz. 856 z późn.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5A59CB69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681B30">
        <w:rPr>
          <w:rFonts w:ascii="Arial" w:hAnsi="Arial" w:cs="Arial"/>
          <w:b/>
          <w:bCs/>
          <w:sz w:val="28"/>
          <w:szCs w:val="28"/>
        </w:rPr>
        <w:t xml:space="preserve"> Nurka </w:t>
      </w:r>
      <w:r w:rsidRPr="005826ED">
        <w:rPr>
          <w:rFonts w:ascii="Arial" w:hAnsi="Arial" w:cs="Arial"/>
          <w:b/>
          <w:bCs/>
          <w:sz w:val="28"/>
          <w:szCs w:val="28"/>
        </w:rPr>
        <w:t>II</w:t>
      </w:r>
      <w:r w:rsidR="004C45AA">
        <w:rPr>
          <w:rFonts w:ascii="Arial" w:hAnsi="Arial" w:cs="Arial"/>
          <w:b/>
          <w:bCs/>
          <w:sz w:val="28"/>
          <w:szCs w:val="28"/>
        </w:rPr>
        <w:t>I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 Klasy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</w:p>
    <w:p w14:paraId="6FA6C296" w14:textId="710964C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</w:t>
      </w:r>
      <w:r w:rsidR="00356152">
        <w:rPr>
          <w:rFonts w:ascii="Arial" w:hAnsi="Arial" w:cs="Arial"/>
          <w:sz w:val="28"/>
          <w:szCs w:val="28"/>
        </w:rPr>
        <w:t xml:space="preserve">18.03.2024 </w:t>
      </w:r>
      <w:r w:rsidR="00681B30">
        <w:rPr>
          <w:rFonts w:ascii="Arial" w:hAnsi="Arial" w:cs="Arial"/>
          <w:sz w:val="28"/>
          <w:szCs w:val="28"/>
        </w:rPr>
        <w:t xml:space="preserve">r. </w:t>
      </w:r>
      <w:r w:rsidR="00356152">
        <w:rPr>
          <w:rFonts w:ascii="Arial" w:hAnsi="Arial" w:cs="Arial"/>
          <w:sz w:val="28"/>
          <w:szCs w:val="28"/>
        </w:rPr>
        <w:t>–</w:t>
      </w:r>
      <w:r w:rsidR="00681B30">
        <w:rPr>
          <w:rFonts w:ascii="Arial" w:hAnsi="Arial" w:cs="Arial"/>
          <w:sz w:val="28"/>
          <w:szCs w:val="28"/>
        </w:rPr>
        <w:t xml:space="preserve"> </w:t>
      </w:r>
      <w:r w:rsidR="00356152">
        <w:rPr>
          <w:rFonts w:ascii="Arial" w:hAnsi="Arial" w:cs="Arial"/>
          <w:sz w:val="28"/>
          <w:szCs w:val="28"/>
        </w:rPr>
        <w:t xml:space="preserve">12.04.2024 </w:t>
      </w:r>
      <w:r>
        <w:rPr>
          <w:rFonts w:ascii="Arial" w:hAnsi="Arial" w:cs="Arial"/>
          <w:sz w:val="28"/>
          <w:szCs w:val="28"/>
        </w:rPr>
        <w:t>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77777777" w:rsid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>Baza prac podwodnych HARPUN O.S.P.P. Sp. z o.o., ul. Dąbrowa 5A, 80-297 Banino;</w:t>
      </w:r>
    </w:p>
    <w:p w14:paraId="17C0DF33" w14:textId="56EA8ED6" w:rsidR="004C45AA" w:rsidRP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 xml:space="preserve">Baza prac podwodnych </w:t>
      </w:r>
      <w:r w:rsidR="00986413" w:rsidRPr="00E4771E">
        <w:rPr>
          <w:rFonts w:ascii="Arial" w:hAnsi="Arial" w:cs="Arial"/>
          <w:sz w:val="28"/>
          <w:szCs w:val="28"/>
        </w:rPr>
        <w:t>Kaszubska Baza Nurkowa nad jeziorem Kłodno,</w:t>
      </w:r>
      <w:r w:rsidR="00986413" w:rsidRPr="00E4771E">
        <w:rPr>
          <w:rFonts w:ascii="Times New Roman" w:hAnsi="Times New Roman" w:cs="Times New Roman"/>
          <w:sz w:val="24"/>
          <w:szCs w:val="24"/>
        </w:rPr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ul.</w:t>
      </w:r>
      <w:r w:rsidR="00986413"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Jeziorna 34, 83-333 Chmielno.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56152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7E92"/>
    <w:rsid w:val="00D26A93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7</cp:revision>
  <cp:lastPrinted>2024-01-22T08:27:00Z</cp:lastPrinted>
  <dcterms:created xsi:type="dcterms:W3CDTF">2023-04-12T13:06:00Z</dcterms:created>
  <dcterms:modified xsi:type="dcterms:W3CDTF">2024-03-06T07:49:00Z</dcterms:modified>
</cp:coreProperties>
</file>