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E623" w14:textId="22C9BB6E" w:rsidR="005114BE" w:rsidRDefault="005114BE" w:rsidP="00253B77">
      <w:pPr>
        <w:spacing w:after="240"/>
        <w:jc w:val="center"/>
        <w:outlineLvl w:val="0"/>
        <w:rPr>
          <w:b/>
        </w:rPr>
      </w:pPr>
      <w:r>
        <w:rPr>
          <w:b/>
        </w:rPr>
        <w:t>Plan działalności</w:t>
      </w:r>
      <w:r w:rsidR="00253B77">
        <w:rPr>
          <w:b/>
        </w:rPr>
        <w:t xml:space="preserve"> </w:t>
      </w:r>
      <w:r w:rsidR="00C753C7">
        <w:rPr>
          <w:b/>
        </w:rPr>
        <w:t xml:space="preserve">Urzędu Morskiego w </w:t>
      </w:r>
      <w:r w:rsidR="002B21D3">
        <w:rPr>
          <w:b/>
        </w:rPr>
        <w:t>Gdyni</w:t>
      </w:r>
      <w:r w:rsidR="00253B77">
        <w:rPr>
          <w:b/>
        </w:rPr>
        <w:t xml:space="preserve"> </w:t>
      </w:r>
      <w:r w:rsidR="00074A71">
        <w:rPr>
          <w:b/>
        </w:rPr>
        <w:t>na rok 202</w:t>
      </w:r>
      <w:r w:rsidR="00D006C1">
        <w:rPr>
          <w:b/>
        </w:rPr>
        <w:t>4</w:t>
      </w:r>
    </w:p>
    <w:p w14:paraId="1C8EA356" w14:textId="77777777" w:rsidR="005114BE" w:rsidRDefault="00344759" w:rsidP="005114BE">
      <w:pPr>
        <w:spacing w:before="360"/>
        <w:rPr>
          <w:b/>
        </w:rPr>
      </w:pPr>
      <w:r>
        <w:rPr>
          <w:b/>
        </w:rPr>
        <w:t>Część A</w:t>
      </w:r>
      <w:r w:rsidR="005114BE">
        <w:rPr>
          <w:b/>
        </w:rPr>
        <w:t xml:space="preserve">: Najważniejsze </w:t>
      </w:r>
      <w:r w:rsidR="00C753C7">
        <w:rPr>
          <w:b/>
        </w:rPr>
        <w:t xml:space="preserve">(strategiczne) </w:t>
      </w:r>
      <w:r w:rsidR="005114BE">
        <w:rPr>
          <w:b/>
        </w:rPr>
        <w:t>c</w:t>
      </w:r>
      <w:r w:rsidR="00C753C7">
        <w:rPr>
          <w:b/>
        </w:rPr>
        <w:t>ele do realizacji przez jednostkę</w:t>
      </w:r>
    </w:p>
    <w:p w14:paraId="271CCCD2" w14:textId="018C929D" w:rsidR="005114BE" w:rsidRPr="000F0783" w:rsidRDefault="00024F59" w:rsidP="005114BE">
      <w:pPr>
        <w:pStyle w:val="Tekstpodstawowy"/>
        <w:spacing w:before="120" w:after="240"/>
        <w:jc w:val="both"/>
        <w:rPr>
          <w:i/>
          <w:sz w:val="20"/>
          <w:szCs w:val="20"/>
        </w:rPr>
      </w:pPr>
      <w:r>
        <w:t>09.11.2023 r.</w:t>
      </w:r>
    </w:p>
    <w:tbl>
      <w:tblPr>
        <w:tblW w:w="138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527"/>
        <w:gridCol w:w="1806"/>
        <w:gridCol w:w="2862"/>
        <w:gridCol w:w="2746"/>
        <w:gridCol w:w="2875"/>
        <w:gridCol w:w="3045"/>
      </w:tblGrid>
      <w:tr w:rsidR="00636C4D" w14:paraId="3A2EDC22" w14:textId="77777777" w:rsidTr="00E853C9">
        <w:trPr>
          <w:cantSplit/>
          <w:trHeight w:val="413"/>
          <w:tblHeader/>
        </w:trPr>
        <w:tc>
          <w:tcPr>
            <w:tcW w:w="527" w:type="dxa"/>
            <w:vAlign w:val="center"/>
          </w:tcPr>
          <w:p w14:paraId="16EA5F12" w14:textId="77777777" w:rsidR="00636C4D" w:rsidRPr="00024F59" w:rsidRDefault="00636C4D" w:rsidP="00B45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06" w:type="dxa"/>
            <w:vAlign w:val="center"/>
          </w:tcPr>
          <w:p w14:paraId="384DF3A8" w14:textId="77777777" w:rsidR="00636C4D" w:rsidRPr="00024F59" w:rsidRDefault="00636C4D" w:rsidP="00B45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 xml:space="preserve">Cel </w:t>
            </w:r>
          </w:p>
        </w:tc>
        <w:tc>
          <w:tcPr>
            <w:tcW w:w="2862" w:type="dxa"/>
            <w:vAlign w:val="center"/>
          </w:tcPr>
          <w:p w14:paraId="2913317E" w14:textId="73B3B5A7" w:rsidR="00636C4D" w:rsidRPr="00024F59" w:rsidRDefault="00636C4D" w:rsidP="00B457F1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Mierniki określające</w:t>
            </w:r>
            <w:r w:rsidR="00024F59" w:rsidRPr="00024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b/>
                <w:sz w:val="20"/>
                <w:szCs w:val="20"/>
              </w:rPr>
              <w:t>stopień realizacji celu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  <w:p w14:paraId="605E6578" w14:textId="77777777" w:rsidR="00636C4D" w:rsidRPr="00024F59" w:rsidRDefault="00636C4D" w:rsidP="00B457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 xml:space="preserve"> Nazwa</w:t>
            </w:r>
          </w:p>
        </w:tc>
        <w:tc>
          <w:tcPr>
            <w:tcW w:w="2746" w:type="dxa"/>
            <w:vAlign w:val="center"/>
          </w:tcPr>
          <w:p w14:paraId="4BEE71D0" w14:textId="5F2D610C" w:rsidR="00636C4D" w:rsidRPr="00024F59" w:rsidRDefault="00636C4D" w:rsidP="00024F5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Mierniki określające</w:t>
            </w:r>
            <w:r w:rsidR="00024F59" w:rsidRPr="00024F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b/>
                <w:sz w:val="20"/>
                <w:szCs w:val="20"/>
              </w:rPr>
              <w:t>stopień realizacji celu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  <w:r w:rsidRPr="00024F59">
              <w:rPr>
                <w:rFonts w:ascii="Arial" w:hAnsi="Arial" w:cs="Arial"/>
                <w:b/>
                <w:sz w:val="20"/>
                <w:szCs w:val="20"/>
              </w:rPr>
              <w:t xml:space="preserve"> Planowana wartość do osiągnięcia na koniec roku, którego dotyczy plan</w:t>
            </w:r>
          </w:p>
        </w:tc>
        <w:tc>
          <w:tcPr>
            <w:tcW w:w="2875" w:type="dxa"/>
            <w:vAlign w:val="center"/>
          </w:tcPr>
          <w:p w14:paraId="15912762" w14:textId="77777777" w:rsidR="00636C4D" w:rsidRPr="00024F59" w:rsidRDefault="00636C4D" w:rsidP="00B457F1">
            <w:pPr>
              <w:ind w:left="-108" w:firstLine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Najważniejsze zadania służące realizacji celu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3045" w:type="dxa"/>
            <w:vAlign w:val="center"/>
          </w:tcPr>
          <w:p w14:paraId="7CA0A6E0" w14:textId="77777777" w:rsidR="00636C4D" w:rsidRPr="00024F59" w:rsidRDefault="00636C4D" w:rsidP="00B457F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4F59">
              <w:rPr>
                <w:rFonts w:ascii="Arial" w:hAnsi="Arial" w:cs="Arial"/>
                <w:b/>
                <w:sz w:val="20"/>
                <w:szCs w:val="20"/>
              </w:rPr>
              <w:t>Odniesienie do dokumentu o charakterze strategicznym</w:t>
            </w:r>
            <w:r w:rsidRPr="00024F59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024F59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5114BE" w14:paraId="517BDAAC" w14:textId="77777777" w:rsidTr="00E853C9">
        <w:tc>
          <w:tcPr>
            <w:tcW w:w="527" w:type="dxa"/>
          </w:tcPr>
          <w:p w14:paraId="32BFC876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6" w:type="dxa"/>
          </w:tcPr>
          <w:p w14:paraId="027A34FB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62" w:type="dxa"/>
          </w:tcPr>
          <w:p w14:paraId="254F3A0E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46" w:type="dxa"/>
          </w:tcPr>
          <w:p w14:paraId="6B72FFC1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</w:tcPr>
          <w:p w14:paraId="35CA89B2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45" w:type="dxa"/>
          </w:tcPr>
          <w:p w14:paraId="361151CC" w14:textId="77777777" w:rsidR="005114BE" w:rsidRPr="00024F59" w:rsidRDefault="005114BE" w:rsidP="00B457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114BE" w14:paraId="75AAB2BE" w14:textId="77777777" w:rsidTr="00E853C9">
        <w:tc>
          <w:tcPr>
            <w:tcW w:w="527" w:type="dxa"/>
          </w:tcPr>
          <w:p w14:paraId="1780D0FA" w14:textId="77777777" w:rsidR="005114BE" w:rsidRPr="00024F59" w:rsidRDefault="005114BE" w:rsidP="00B457F1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</w:t>
            </w:r>
            <w:r w:rsidR="004E3049" w:rsidRPr="00024F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06" w:type="dxa"/>
          </w:tcPr>
          <w:p w14:paraId="43DDCE27" w14:textId="77777777" w:rsidR="005114BE" w:rsidRPr="00024F59" w:rsidRDefault="004E3049" w:rsidP="00B457F1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Zwiększenie dostępności portów morskich wraz z  poprawą jakości transportu morskiego</w:t>
            </w:r>
          </w:p>
        </w:tc>
        <w:tc>
          <w:tcPr>
            <w:tcW w:w="2862" w:type="dxa"/>
          </w:tcPr>
          <w:p w14:paraId="2F3A8503" w14:textId="0293FBFD" w:rsidR="004E3049" w:rsidRPr="00024F59" w:rsidRDefault="004E3049" w:rsidP="004E3049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Udział długości infrastruktury zapewniającej dostęp do portów od strony morza, dla której podjęto działania służące zwiększeniu dostępności</w:t>
            </w:r>
            <w:r w:rsidR="00024F59" w:rsidRPr="0002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sz w:val="20"/>
                <w:szCs w:val="20"/>
              </w:rPr>
              <w:t xml:space="preserve">i poprawie jakości (budowa, przebudowa, remont) </w:t>
            </w:r>
          </w:p>
          <w:p w14:paraId="730D8B92" w14:textId="0F7A24C9" w:rsidR="005114BE" w:rsidRPr="00024F59" w:rsidRDefault="004E3049" w:rsidP="004E3049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w ogólnej długości infrastruktury zapewniającej dostęp do portów od strony morza w danym roku</w:t>
            </w:r>
            <w:r w:rsidR="0060424A" w:rsidRPr="00024F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4F59">
              <w:rPr>
                <w:rFonts w:ascii="Arial" w:hAnsi="Arial" w:cs="Arial"/>
                <w:sz w:val="20"/>
                <w:szCs w:val="20"/>
              </w:rPr>
              <w:t xml:space="preserve">(w </w:t>
            </w:r>
            <w:proofErr w:type="spellStart"/>
            <w:r w:rsidRPr="00024F5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024F5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024F59">
              <w:rPr>
                <w:rFonts w:ascii="Arial" w:hAnsi="Arial" w:cs="Arial"/>
                <w:sz w:val="20"/>
                <w:szCs w:val="20"/>
              </w:rPr>
              <w:t>mb</w:t>
            </w:r>
            <w:proofErr w:type="spellEnd"/>
            <w:r w:rsidRPr="00024F5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46" w:type="dxa"/>
          </w:tcPr>
          <w:p w14:paraId="69B044D1" w14:textId="77777777" w:rsidR="005114BE" w:rsidRPr="00024F59" w:rsidRDefault="003E232D" w:rsidP="00074A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</w:t>
            </w:r>
            <w:r w:rsidR="003E7F0F" w:rsidRPr="00024F59">
              <w:rPr>
                <w:rFonts w:ascii="Arial" w:hAnsi="Arial" w:cs="Arial"/>
                <w:sz w:val="20"/>
                <w:szCs w:val="20"/>
              </w:rPr>
              <w:t>0</w:t>
            </w:r>
            <w:r w:rsidRPr="00024F59">
              <w:rPr>
                <w:rFonts w:ascii="Arial" w:hAnsi="Arial" w:cs="Arial"/>
                <w:sz w:val="20"/>
                <w:szCs w:val="20"/>
              </w:rPr>
              <w:t xml:space="preserve"> 000 /108 683,3</w:t>
            </w:r>
          </w:p>
        </w:tc>
        <w:tc>
          <w:tcPr>
            <w:tcW w:w="2875" w:type="dxa"/>
          </w:tcPr>
          <w:p w14:paraId="2A4CEB9B" w14:textId="77777777" w:rsidR="005114BE" w:rsidRPr="00024F59" w:rsidRDefault="004E3049" w:rsidP="004774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Rozwój infrastruktury dostępowej od strony morza</w:t>
            </w:r>
          </w:p>
          <w:p w14:paraId="63F75F71" w14:textId="77777777" w:rsidR="00477476" w:rsidRPr="00024F59" w:rsidRDefault="00477476" w:rsidP="00477476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Administracja morska, bezpieczeństwo żeglugi morskiej i ratownictwo morskie</w:t>
            </w:r>
          </w:p>
          <w:p w14:paraId="60243A77" w14:textId="0236C2A6" w:rsidR="005114BE" w:rsidRPr="00024F59" w:rsidRDefault="00477476" w:rsidP="00024F59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Ochrona brzegów          i ograniczenie oddziaływania na środowisko morskie</w:t>
            </w:r>
          </w:p>
        </w:tc>
        <w:tc>
          <w:tcPr>
            <w:tcW w:w="3045" w:type="dxa"/>
          </w:tcPr>
          <w:p w14:paraId="68E3C603" w14:textId="77777777" w:rsidR="00866440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1. Strategia na rzecz Odpowiedzialnego Rozwoju  do roku 2020 (z perspektywą do 2030 roku)</w:t>
            </w:r>
          </w:p>
          <w:p w14:paraId="053058AE" w14:textId="77777777" w:rsidR="00866440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2. Polityka morska Rzeczypospolitej Polskiej do 2020 roku) (z perspektywą do 2030 roku)</w:t>
            </w:r>
          </w:p>
          <w:p w14:paraId="2AC6BACB" w14:textId="77777777" w:rsidR="00866440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3. Strategia Zrównoważonego Rozwoju Transportu do 2030 roku</w:t>
            </w:r>
          </w:p>
          <w:p w14:paraId="24F8BE56" w14:textId="77777777" w:rsidR="005114BE" w:rsidRPr="00024F59" w:rsidRDefault="00866440" w:rsidP="00866440">
            <w:pPr>
              <w:rPr>
                <w:rFonts w:ascii="Arial" w:hAnsi="Arial" w:cs="Arial"/>
                <w:sz w:val="20"/>
                <w:szCs w:val="20"/>
              </w:rPr>
            </w:pPr>
            <w:r w:rsidRPr="00024F59">
              <w:rPr>
                <w:rFonts w:ascii="Arial" w:hAnsi="Arial" w:cs="Arial"/>
                <w:sz w:val="20"/>
                <w:szCs w:val="20"/>
              </w:rPr>
              <w:t>4. Program rozwoju polskich portów morskich do 2030 roku.</w:t>
            </w:r>
          </w:p>
        </w:tc>
      </w:tr>
    </w:tbl>
    <w:p w14:paraId="30982A7F" w14:textId="77777777" w:rsidR="00E46A3D" w:rsidRDefault="00E46A3D" w:rsidP="00024F59"/>
    <w:sectPr w:rsidR="00E46A3D" w:rsidSect="002073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F4BA2" w14:textId="77777777" w:rsidR="00207361" w:rsidRDefault="00207361">
      <w:r>
        <w:separator/>
      </w:r>
    </w:p>
  </w:endnote>
  <w:endnote w:type="continuationSeparator" w:id="0">
    <w:p w14:paraId="1758373A" w14:textId="77777777" w:rsidR="00207361" w:rsidRDefault="0020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D4ACD" w14:textId="77777777" w:rsidR="00207361" w:rsidRDefault="00207361">
      <w:r>
        <w:separator/>
      </w:r>
    </w:p>
  </w:footnote>
  <w:footnote w:type="continuationSeparator" w:id="0">
    <w:p w14:paraId="7CF6BDBD" w14:textId="77777777" w:rsidR="00207361" w:rsidRDefault="00207361">
      <w:r>
        <w:continuationSeparator/>
      </w:r>
    </w:p>
  </w:footnote>
  <w:footnote w:id="1">
    <w:p w14:paraId="0AA8A59A" w14:textId="66EB4666" w:rsidR="00636C4D" w:rsidRPr="002A5E6A" w:rsidRDefault="00636C4D" w:rsidP="005114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</w:t>
      </w:r>
    </w:p>
  </w:footnote>
  <w:footnote w:id="2">
    <w:p w14:paraId="02E5CDA1" w14:textId="77777777" w:rsidR="00636C4D" w:rsidRPr="002A5E6A" w:rsidRDefault="00636C4D" w:rsidP="00636C4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Należy podać co najmniej jeden miernik. W przypadku gdy cel jest ujęty w budżecie zadaniowym na rok, którego dotyczy plan, należy podać przypisane celowi mierniki wskazane w tym dokumencie.</w:t>
      </w:r>
    </w:p>
  </w:footnote>
  <w:footnote w:id="3">
    <w:p w14:paraId="450E544F" w14:textId="77777777" w:rsidR="00636C4D" w:rsidRPr="002A5E6A" w:rsidRDefault="00636C4D" w:rsidP="005114B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W przypadku gdy wskazany cel jest ujęty w budżecie państwa w układzie zadaniowym na rok, którego dotyczy plan, należy podać wszystkie podzadania budżetowe wymienione w tym dokumencie służące realizacji tego celu.</w:t>
      </w:r>
    </w:p>
  </w:footnote>
  <w:footnote w:id="4">
    <w:p w14:paraId="51C524BB" w14:textId="77777777" w:rsidR="00636C4D" w:rsidRDefault="00636C4D" w:rsidP="005114BE">
      <w:pPr>
        <w:pStyle w:val="Tekstprzypisudolnego"/>
        <w:jc w:val="both"/>
      </w:pPr>
      <w:r w:rsidRPr="002A5E6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A5E6A">
        <w:rPr>
          <w:rFonts w:ascii="Arial" w:hAnsi="Arial" w:cs="Arial"/>
          <w:sz w:val="16"/>
          <w:szCs w:val="16"/>
          <w:vertAlign w:val="superscript"/>
        </w:rPr>
        <w:t>)</w:t>
      </w:r>
      <w:r w:rsidRPr="002A5E6A">
        <w:rPr>
          <w:rFonts w:ascii="Arial" w:hAnsi="Arial" w:cs="Arial"/>
          <w:sz w:val="16"/>
          <w:szCs w:val="16"/>
        </w:rPr>
        <w:t xml:space="preserve"> Jeżeli potrzeba realizacji wskazanego celu wynika z dokumentu o charakterze strategicznym, należy podać jego nazwę np. Strategia rozwoju transportu, Polityka Morska.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6B8"/>
    <w:multiLevelType w:val="hybridMultilevel"/>
    <w:tmpl w:val="CAFC9C4E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A33A8D"/>
    <w:multiLevelType w:val="hybridMultilevel"/>
    <w:tmpl w:val="957AE7AA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971966"/>
    <w:multiLevelType w:val="hybridMultilevel"/>
    <w:tmpl w:val="39FC0B26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936DDF"/>
    <w:multiLevelType w:val="hybridMultilevel"/>
    <w:tmpl w:val="BABA0704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B6546"/>
    <w:multiLevelType w:val="hybridMultilevel"/>
    <w:tmpl w:val="E2DA4120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8518488">
    <w:abstractNumId w:val="4"/>
  </w:num>
  <w:num w:numId="2" w16cid:durableId="1710178183">
    <w:abstractNumId w:val="3"/>
  </w:num>
  <w:num w:numId="3" w16cid:durableId="1588148875">
    <w:abstractNumId w:val="2"/>
  </w:num>
  <w:num w:numId="4" w16cid:durableId="348944983">
    <w:abstractNumId w:val="0"/>
  </w:num>
  <w:num w:numId="5" w16cid:durableId="966089065">
    <w:abstractNumId w:val="5"/>
  </w:num>
  <w:num w:numId="6" w16cid:durableId="121800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4BE"/>
    <w:rsid w:val="00024F59"/>
    <w:rsid w:val="00034340"/>
    <w:rsid w:val="00074A71"/>
    <w:rsid w:val="000B6B9B"/>
    <w:rsid w:val="000D48C1"/>
    <w:rsid w:val="00142B22"/>
    <w:rsid w:val="00207361"/>
    <w:rsid w:val="002335A4"/>
    <w:rsid w:val="00241B60"/>
    <w:rsid w:val="0025145F"/>
    <w:rsid w:val="00253B77"/>
    <w:rsid w:val="00267503"/>
    <w:rsid w:val="002A5A9F"/>
    <w:rsid w:val="002A5E6A"/>
    <w:rsid w:val="002B21D3"/>
    <w:rsid w:val="002D69B4"/>
    <w:rsid w:val="00344759"/>
    <w:rsid w:val="003E232D"/>
    <w:rsid w:val="003E5AC6"/>
    <w:rsid w:val="003E72B8"/>
    <w:rsid w:val="003E7F0F"/>
    <w:rsid w:val="00400276"/>
    <w:rsid w:val="00477476"/>
    <w:rsid w:val="004E3049"/>
    <w:rsid w:val="005114BE"/>
    <w:rsid w:val="00565A7C"/>
    <w:rsid w:val="0060424A"/>
    <w:rsid w:val="006252C2"/>
    <w:rsid w:val="00636C4D"/>
    <w:rsid w:val="006E6B94"/>
    <w:rsid w:val="00700B8C"/>
    <w:rsid w:val="007371A6"/>
    <w:rsid w:val="00784EE1"/>
    <w:rsid w:val="007866EA"/>
    <w:rsid w:val="007A118B"/>
    <w:rsid w:val="0086335B"/>
    <w:rsid w:val="00866440"/>
    <w:rsid w:val="0092654E"/>
    <w:rsid w:val="00A63437"/>
    <w:rsid w:val="00AB6D5A"/>
    <w:rsid w:val="00B457F1"/>
    <w:rsid w:val="00C753C7"/>
    <w:rsid w:val="00D006C1"/>
    <w:rsid w:val="00D75802"/>
    <w:rsid w:val="00E20A46"/>
    <w:rsid w:val="00E46A3D"/>
    <w:rsid w:val="00E853C9"/>
    <w:rsid w:val="00E911B3"/>
    <w:rsid w:val="00EA6A48"/>
    <w:rsid w:val="00F305CE"/>
    <w:rsid w:val="00FB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5BF3F2"/>
  <w15:chartTrackingRefBased/>
  <w15:docId w15:val="{6587864E-3667-46FF-95F1-41585E78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E304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5114BE"/>
    <w:rPr>
      <w:sz w:val="20"/>
      <w:szCs w:val="20"/>
    </w:rPr>
  </w:style>
  <w:style w:type="character" w:styleId="Odwoanieprzypisudolnego">
    <w:name w:val="footnote reference"/>
    <w:semiHidden/>
    <w:rsid w:val="005114BE"/>
    <w:rPr>
      <w:vertAlign w:val="superscript"/>
    </w:rPr>
  </w:style>
  <w:style w:type="paragraph" w:styleId="Tekstpodstawowy">
    <w:name w:val="Body Text"/>
    <w:basedOn w:val="Normalny"/>
    <w:rsid w:val="005114BE"/>
    <w:pPr>
      <w:spacing w:after="120"/>
    </w:pPr>
  </w:style>
  <w:style w:type="paragraph" w:styleId="Tekstdymka">
    <w:name w:val="Balloon Text"/>
    <w:basedOn w:val="Normalny"/>
    <w:semiHidden/>
    <w:rsid w:val="00253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działalności Urzędu Morskiego w Gdyni KZ.042.07.2023.RP</vt:lpstr>
    </vt:vector>
  </TitlesOfParts>
  <Company>MF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działalności Urzędu Morskiego w Gdyni na rok 2024</dc:title>
  <dc:subject/>
  <dc:creator>Małgorzata Nowicka</dc:creator>
  <cp:keywords/>
  <cp:lastModifiedBy>Michał Cudziło</cp:lastModifiedBy>
  <cp:revision>3</cp:revision>
  <cp:lastPrinted>2022-01-11T10:31:00Z</cp:lastPrinted>
  <dcterms:created xsi:type="dcterms:W3CDTF">2024-02-06T08:22:00Z</dcterms:created>
  <dcterms:modified xsi:type="dcterms:W3CDTF">2024-02-06T08:23:00Z</dcterms:modified>
</cp:coreProperties>
</file>