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48C43278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2C66FF">
        <w:rPr>
          <w:sz w:val="22"/>
          <w:szCs w:val="22"/>
        </w:rPr>
        <w:t>0</w:t>
      </w:r>
      <w:r w:rsidR="009A0898">
        <w:rPr>
          <w:sz w:val="22"/>
          <w:szCs w:val="22"/>
        </w:rPr>
        <w:t>5</w:t>
      </w:r>
      <w:r w:rsidRPr="00C32F16">
        <w:rPr>
          <w:sz w:val="22"/>
          <w:szCs w:val="22"/>
        </w:rPr>
        <w:t>.</w:t>
      </w:r>
      <w:r w:rsidR="009A0898">
        <w:rPr>
          <w:sz w:val="22"/>
          <w:szCs w:val="22"/>
        </w:rPr>
        <w:t>04</w:t>
      </w:r>
      <w:r w:rsidRPr="00C32F16">
        <w:rPr>
          <w:sz w:val="22"/>
          <w:szCs w:val="22"/>
        </w:rPr>
        <w:t>.202</w:t>
      </w:r>
      <w:r w:rsidR="009A0898">
        <w:rPr>
          <w:sz w:val="22"/>
          <w:szCs w:val="22"/>
        </w:rPr>
        <w:t>3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039BA88B" w14:textId="125717A1" w:rsidR="00262CCF" w:rsidRPr="00C32F16" w:rsidRDefault="00F12669" w:rsidP="002C66F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2C66FF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9A0898">
        <w:rPr>
          <w:sz w:val="22"/>
          <w:szCs w:val="22"/>
        </w:rPr>
        <w:t>3</w:t>
      </w:r>
      <w:r w:rsidRPr="00C32F16">
        <w:rPr>
          <w:sz w:val="22"/>
          <w:szCs w:val="22"/>
        </w:rPr>
        <w:t xml:space="preserve"> r. </w:t>
      </w:r>
      <w:r w:rsidR="002C66FF">
        <w:rPr>
          <w:sz w:val="22"/>
          <w:szCs w:val="22"/>
        </w:rPr>
        <w:t xml:space="preserve">nie </w:t>
      </w:r>
      <w:r w:rsidRPr="00C32F16">
        <w:rPr>
          <w:sz w:val="22"/>
          <w:szCs w:val="22"/>
        </w:rPr>
        <w:t>dokonano umorzeń niepodatkowych należności budżetu państwa</w:t>
      </w:r>
      <w:r w:rsidR="002C66FF">
        <w:rPr>
          <w:sz w:val="22"/>
          <w:szCs w:val="22"/>
        </w:rPr>
        <w:t>.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3144"/>
    <w:rsid w:val="004C61C4"/>
    <w:rsid w:val="004D4AAD"/>
    <w:rsid w:val="004E6F53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0898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B2141"/>
    <w:rsid w:val="00DC4BC7"/>
    <w:rsid w:val="00DE4AA3"/>
    <w:rsid w:val="00DE79A4"/>
    <w:rsid w:val="00DF4C19"/>
    <w:rsid w:val="00DF500E"/>
    <w:rsid w:val="00DF7518"/>
    <w:rsid w:val="00E06FB7"/>
    <w:rsid w:val="00E23F2E"/>
    <w:rsid w:val="00E27B0C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III kw 2022</vt:lpstr>
    </vt:vector>
  </TitlesOfParts>
  <Company>Urząd Morski w Gdyni</Company>
  <LinksUpToDate>false</LinksUpToDate>
  <CharactersWithSpaces>319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 kw 2023</dc:title>
  <dc:creator>Michał Cudziło</dc:creator>
  <cp:lastModifiedBy>Ewa Weiss</cp:lastModifiedBy>
  <cp:revision>10</cp:revision>
  <cp:lastPrinted>2023-04-05T09:37:00Z</cp:lastPrinted>
  <dcterms:created xsi:type="dcterms:W3CDTF">2021-10-13T09:42:00Z</dcterms:created>
  <dcterms:modified xsi:type="dcterms:W3CDTF">2023-04-05T09:37:00Z</dcterms:modified>
</cp:coreProperties>
</file>