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F9AA7" w14:textId="77777777" w:rsidR="00D164E8" w:rsidRDefault="0005240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18DEC86" wp14:editId="2CB7B04A">
            <wp:extent cx="6271260" cy="819150"/>
            <wp:effectExtent l="0" t="0" r="0" b="0"/>
            <wp:docPr id="2" name="image1.jpg" descr="FE_POIS_poziom_pl-1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E_POIS_poziom_pl-1_rgb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126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ACE47E" w14:textId="77777777" w:rsidR="00D164E8" w:rsidRDefault="00052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SZCZEGÓŁOWY OPIS PRZEDMIOTU ZAMÓWIENIA</w:t>
      </w:r>
    </w:p>
    <w:p w14:paraId="0483B232" w14:textId="1C657247" w:rsidR="0013649B" w:rsidRPr="0013649B" w:rsidRDefault="0041625B" w:rsidP="0013649B">
      <w:pPr>
        <w:jc w:val="center"/>
        <w:rPr>
          <w:b/>
          <w:bCs/>
          <w:iCs/>
          <w:sz w:val="20"/>
          <w:szCs w:val="20"/>
        </w:rPr>
      </w:pPr>
      <w:r w:rsidRPr="0041625B">
        <w:rPr>
          <w:b/>
          <w:bCs/>
          <w:iCs/>
          <w:sz w:val="20"/>
          <w:szCs w:val="20"/>
        </w:rPr>
        <w:t xml:space="preserve">Instalacja wraz dostawą </w:t>
      </w:r>
      <w:r w:rsidR="00F805D9">
        <w:rPr>
          <w:b/>
          <w:bCs/>
          <w:iCs/>
          <w:sz w:val="20"/>
          <w:szCs w:val="20"/>
        </w:rPr>
        <w:t>jednostek zasilania bezprzerwowego</w:t>
      </w:r>
      <w:r w:rsidR="00765D2C">
        <w:rPr>
          <w:b/>
          <w:bCs/>
          <w:iCs/>
          <w:sz w:val="20"/>
          <w:szCs w:val="20"/>
        </w:rPr>
        <w:t xml:space="preserve"> do </w:t>
      </w:r>
      <w:r w:rsidR="00B370D1">
        <w:rPr>
          <w:b/>
          <w:bCs/>
          <w:iCs/>
          <w:sz w:val="20"/>
          <w:szCs w:val="20"/>
        </w:rPr>
        <w:t xml:space="preserve">istniejącego </w:t>
      </w:r>
      <w:r w:rsidR="00765D2C">
        <w:rPr>
          <w:b/>
          <w:bCs/>
          <w:iCs/>
          <w:sz w:val="20"/>
          <w:szCs w:val="20"/>
        </w:rPr>
        <w:t>obiektu podlegającego adap</w:t>
      </w:r>
      <w:r w:rsidR="00C45DA9">
        <w:rPr>
          <w:b/>
          <w:bCs/>
          <w:iCs/>
          <w:sz w:val="20"/>
          <w:szCs w:val="20"/>
        </w:rPr>
        <w:t>t</w:t>
      </w:r>
      <w:r w:rsidR="00765D2C">
        <w:rPr>
          <w:b/>
          <w:bCs/>
          <w:iCs/>
          <w:sz w:val="20"/>
          <w:szCs w:val="20"/>
        </w:rPr>
        <w:t>acji</w:t>
      </w:r>
    </w:p>
    <w:p w14:paraId="39A7A252" w14:textId="69072361" w:rsidR="00822CB8" w:rsidRDefault="000524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Przedmiotem zamówienia jest </w:t>
      </w:r>
      <w:r w:rsidR="00822CB8">
        <w:rPr>
          <w:sz w:val="20"/>
          <w:szCs w:val="20"/>
        </w:rPr>
        <w:t xml:space="preserve">usługa </w:t>
      </w:r>
      <w:r w:rsidR="00F805D9">
        <w:rPr>
          <w:sz w:val="20"/>
          <w:szCs w:val="20"/>
        </w:rPr>
        <w:t xml:space="preserve">instalacji i dostawy </w:t>
      </w:r>
      <w:r w:rsidR="00A87F83">
        <w:rPr>
          <w:sz w:val="20"/>
          <w:szCs w:val="20"/>
        </w:rPr>
        <w:t>6</w:t>
      </w:r>
      <w:r w:rsidR="00F805D9">
        <w:rPr>
          <w:sz w:val="20"/>
          <w:szCs w:val="20"/>
        </w:rPr>
        <w:t xml:space="preserve"> niezależnych jednostek zasilania bezprzerwowego o mocy znamionowej do 2000VA. Instalacja musi zostać przygotowana w udostępnionej przez Zamawiającego infrastrukturze (szafie RACK) przeznaczonej do transportu do docelowego miejsca pracy jednostek.</w:t>
      </w:r>
      <w:r w:rsidR="00A83DD1">
        <w:rPr>
          <w:sz w:val="20"/>
          <w:szCs w:val="20"/>
        </w:rPr>
        <w:t xml:space="preserve"> Na miejsce przekazania urządzeń ustala się budynek Kapitanatu Portu Gdynia ul. Polska 2, 81-339 Gdynia.</w:t>
      </w:r>
    </w:p>
    <w:p w14:paraId="0DF114B5" w14:textId="6233C8BD" w:rsidR="00D164E8" w:rsidRPr="00F805D9" w:rsidRDefault="0013649B" w:rsidP="00F805D9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F805D9">
        <w:rPr>
          <w:sz w:val="20"/>
          <w:szCs w:val="20"/>
        </w:rPr>
        <w:t xml:space="preserve">Wymaga się </w:t>
      </w:r>
      <w:r w:rsidR="00F805D9" w:rsidRPr="00F805D9">
        <w:rPr>
          <w:sz w:val="20"/>
          <w:szCs w:val="20"/>
        </w:rPr>
        <w:t xml:space="preserve">przeprowadzenia dostawy wraz z usługą instalacji </w:t>
      </w:r>
      <w:r w:rsidR="00A87F83">
        <w:rPr>
          <w:sz w:val="20"/>
          <w:szCs w:val="20"/>
        </w:rPr>
        <w:t>6</w:t>
      </w:r>
      <w:r w:rsidR="00F805D9" w:rsidRPr="00F805D9">
        <w:rPr>
          <w:sz w:val="20"/>
          <w:szCs w:val="20"/>
        </w:rPr>
        <w:t xml:space="preserve"> zestawów zasilaczy gwarantowanych o następującej konfiguracji:</w:t>
      </w:r>
    </w:p>
    <w:p w14:paraId="700E2046" w14:textId="109A8495" w:rsidR="005809C2" w:rsidRDefault="005809C2" w:rsidP="00B004ED">
      <w:pPr>
        <w:pStyle w:val="Akapitzlist"/>
        <w:numPr>
          <w:ilvl w:val="1"/>
          <w:numId w:val="10"/>
        </w:numPr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Dostarczany zasilacz UPS powinien być przeznaczony do montażu w szafach teleinformatycznych standardu RACK 19”. W przypadku gdy do instalacji w szafie teleinformatycznej wymagane są szyny instalacyjne i inne akcesoria powinny zostać również dostarczone wraz z zasilaczem</w:t>
      </w:r>
      <w:r w:rsidR="00A9468D">
        <w:rPr>
          <w:sz w:val="20"/>
          <w:szCs w:val="20"/>
        </w:rPr>
        <w:t>;</w:t>
      </w:r>
    </w:p>
    <w:p w14:paraId="7636AF1E" w14:textId="12DCEFD8" w:rsidR="005809C2" w:rsidRDefault="005809C2" w:rsidP="00B004ED">
      <w:pPr>
        <w:pStyle w:val="Akapitzlist"/>
        <w:numPr>
          <w:ilvl w:val="1"/>
          <w:numId w:val="10"/>
        </w:numPr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Wysokość montażowa jednostki w szafie teleinformatycznej nie powinna przekraczać 2RU</w:t>
      </w:r>
      <w:r w:rsidR="00A9468D">
        <w:rPr>
          <w:sz w:val="20"/>
          <w:szCs w:val="20"/>
        </w:rPr>
        <w:t>;</w:t>
      </w:r>
    </w:p>
    <w:p w14:paraId="5DD63920" w14:textId="57342558" w:rsidR="00F805D9" w:rsidRDefault="005809C2" w:rsidP="00B004ED">
      <w:pPr>
        <w:pStyle w:val="Akapitzlist"/>
        <w:numPr>
          <w:ilvl w:val="1"/>
          <w:numId w:val="10"/>
        </w:numPr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Zasilacz UPS </w:t>
      </w:r>
      <w:r w:rsidR="00A9468D">
        <w:rPr>
          <w:sz w:val="20"/>
          <w:szCs w:val="20"/>
        </w:rPr>
        <w:t>musi być przystosowany do napięcia wejściowego jednofazowego o mocy nominalnej 230V</w:t>
      </w:r>
      <w:r w:rsidR="00C45DA9">
        <w:rPr>
          <w:sz w:val="20"/>
          <w:szCs w:val="20"/>
        </w:rPr>
        <w:t>AC</w:t>
      </w:r>
      <w:r w:rsidR="00A9468D">
        <w:rPr>
          <w:sz w:val="20"/>
          <w:szCs w:val="20"/>
        </w:rPr>
        <w:t>;</w:t>
      </w:r>
    </w:p>
    <w:p w14:paraId="78030DCA" w14:textId="4F2CA917" w:rsidR="00A9468D" w:rsidRDefault="00A9468D" w:rsidP="00B004ED">
      <w:pPr>
        <w:pStyle w:val="Akapitzlist"/>
        <w:numPr>
          <w:ilvl w:val="1"/>
          <w:numId w:val="10"/>
        </w:numPr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Zasilacz UPS musi być przystosowany do napięcia wyjściowego jednofazowego o mocy nominalnej 230V</w:t>
      </w:r>
      <w:r w:rsidR="00C45DA9">
        <w:rPr>
          <w:sz w:val="20"/>
          <w:szCs w:val="20"/>
        </w:rPr>
        <w:t>AC</w:t>
      </w:r>
      <w:r>
        <w:rPr>
          <w:sz w:val="20"/>
          <w:szCs w:val="20"/>
        </w:rPr>
        <w:t>;</w:t>
      </w:r>
    </w:p>
    <w:p w14:paraId="4710041D" w14:textId="7CCAC389" w:rsidR="00A9468D" w:rsidRDefault="00A9468D" w:rsidP="00B004ED">
      <w:pPr>
        <w:pStyle w:val="Akapitzlist"/>
        <w:numPr>
          <w:ilvl w:val="1"/>
          <w:numId w:val="10"/>
        </w:numPr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Zasilacz mus być zaprojektowany do pracy z napięciem przemiennym o częstotliwości 50Hz;</w:t>
      </w:r>
    </w:p>
    <w:p w14:paraId="08C0B597" w14:textId="62F81D9E" w:rsidR="002924BB" w:rsidRDefault="00994564" w:rsidP="00B004ED">
      <w:pPr>
        <w:pStyle w:val="Akapitzlist"/>
        <w:numPr>
          <w:ilvl w:val="1"/>
          <w:numId w:val="10"/>
        </w:numPr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Moc nominalna zasilacza UPS musi wynosić nie mniej niż 2000VA oraz nie więcej niż 3000VA</w:t>
      </w:r>
      <w:r w:rsidR="00A96A9B">
        <w:rPr>
          <w:sz w:val="20"/>
          <w:szCs w:val="20"/>
        </w:rPr>
        <w:t>;</w:t>
      </w:r>
    </w:p>
    <w:p w14:paraId="09BC698A" w14:textId="48470A68" w:rsidR="00A9468D" w:rsidRDefault="002924BB" w:rsidP="00B004ED">
      <w:pPr>
        <w:pStyle w:val="Akapitzlist"/>
        <w:numPr>
          <w:ilvl w:val="1"/>
          <w:numId w:val="10"/>
        </w:numPr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Zasilacz musi powiadać wewnętrzny bypass do celów serwisowych (bypass elektroniczny)</w:t>
      </w:r>
      <w:r w:rsidR="00994564">
        <w:rPr>
          <w:sz w:val="20"/>
          <w:szCs w:val="20"/>
        </w:rPr>
        <w:t>;</w:t>
      </w:r>
    </w:p>
    <w:p w14:paraId="013BC19E" w14:textId="40C8D1D3" w:rsidR="00994564" w:rsidRDefault="00192549" w:rsidP="00B004ED">
      <w:pPr>
        <w:pStyle w:val="Akapitzlist"/>
        <w:numPr>
          <w:ilvl w:val="1"/>
          <w:numId w:val="10"/>
        </w:numPr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Zasilacz musi pracować w techonologii True On-Line Double Conversion zgodnie z normą IEC62040;</w:t>
      </w:r>
    </w:p>
    <w:p w14:paraId="7326650A" w14:textId="4900CE2E" w:rsidR="00192549" w:rsidRDefault="00130F7A" w:rsidP="00B004ED">
      <w:pPr>
        <w:pStyle w:val="Akapitzlist"/>
        <w:numPr>
          <w:ilvl w:val="1"/>
          <w:numId w:val="10"/>
        </w:numPr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Zasilacz musi wykazywać sprawność nie mniejszą niż 92% w nominalnym trybie pracy True On-Line;</w:t>
      </w:r>
    </w:p>
    <w:p w14:paraId="3EF2A03D" w14:textId="247AAE46" w:rsidR="00130F7A" w:rsidRDefault="00130F7A" w:rsidP="00B004ED">
      <w:pPr>
        <w:pStyle w:val="Akapitzlist"/>
        <w:numPr>
          <w:ilvl w:val="1"/>
          <w:numId w:val="10"/>
        </w:numPr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Za</w:t>
      </w:r>
      <w:r w:rsidR="0090674B">
        <w:rPr>
          <w:sz w:val="20"/>
          <w:szCs w:val="20"/>
        </w:rPr>
        <w:t xml:space="preserve">silacz musi posiadać gniazdo wejściowe w standardzie </w:t>
      </w:r>
      <w:r w:rsidR="0090674B" w:rsidRPr="0090674B">
        <w:rPr>
          <w:sz w:val="20"/>
          <w:szCs w:val="20"/>
        </w:rPr>
        <w:t>IEC 320 C19-C20</w:t>
      </w:r>
      <w:r w:rsidR="0090674B">
        <w:rPr>
          <w:sz w:val="20"/>
          <w:szCs w:val="20"/>
        </w:rPr>
        <w:t xml:space="preserve"> 16A</w:t>
      </w:r>
      <w:r w:rsidR="00A96A9B">
        <w:rPr>
          <w:sz w:val="20"/>
          <w:szCs w:val="20"/>
        </w:rPr>
        <w:t>;</w:t>
      </w:r>
    </w:p>
    <w:p w14:paraId="1160D083" w14:textId="79045D33" w:rsidR="0090674B" w:rsidRDefault="0090674B" w:rsidP="00B004ED">
      <w:pPr>
        <w:pStyle w:val="Akapitzlist"/>
        <w:numPr>
          <w:ilvl w:val="1"/>
          <w:numId w:val="10"/>
        </w:numPr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Zasilacz musi posiadać minimum 8 gniazd wyjściowych w standardzie </w:t>
      </w:r>
      <w:r w:rsidRPr="0090674B">
        <w:rPr>
          <w:sz w:val="20"/>
          <w:szCs w:val="20"/>
        </w:rPr>
        <w:t>IEC 320 C13 – C14</w:t>
      </w:r>
      <w:r>
        <w:rPr>
          <w:sz w:val="20"/>
          <w:szCs w:val="20"/>
        </w:rPr>
        <w:t xml:space="preserve"> 10A</w:t>
      </w:r>
      <w:r w:rsidR="00A96A9B">
        <w:rPr>
          <w:sz w:val="20"/>
          <w:szCs w:val="20"/>
        </w:rPr>
        <w:t>;</w:t>
      </w:r>
    </w:p>
    <w:p w14:paraId="05EA36B4" w14:textId="3B96A5AE" w:rsidR="0090674B" w:rsidRDefault="0090674B" w:rsidP="00B004ED">
      <w:pPr>
        <w:pStyle w:val="Akapitzlist"/>
        <w:numPr>
          <w:ilvl w:val="1"/>
          <w:numId w:val="10"/>
        </w:numPr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Zasilacz musi posiadać wbudowaną ładowarkę akumulatorów umożliwiających ładowanie wewnętrznego łańcucha bateryjnego oraz zewnętrznych łańcuchów bateryjnych;</w:t>
      </w:r>
    </w:p>
    <w:p w14:paraId="1D5EC51A" w14:textId="7951F08F" w:rsidR="00C02247" w:rsidRDefault="00C02247" w:rsidP="00B004ED">
      <w:pPr>
        <w:pStyle w:val="Akapitzlist"/>
        <w:numPr>
          <w:ilvl w:val="1"/>
          <w:numId w:val="10"/>
        </w:numPr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Ładowarka </w:t>
      </w:r>
      <w:r w:rsidR="002924BB">
        <w:rPr>
          <w:sz w:val="20"/>
          <w:szCs w:val="20"/>
        </w:rPr>
        <w:t>zasilacza</w:t>
      </w:r>
      <w:r>
        <w:rPr>
          <w:sz w:val="20"/>
          <w:szCs w:val="20"/>
        </w:rPr>
        <w:t xml:space="preserve"> musi zapewniać obsługę cykli ładowania </w:t>
      </w:r>
      <w:r w:rsidR="00CC0ACE">
        <w:rPr>
          <w:sz w:val="20"/>
          <w:szCs w:val="20"/>
        </w:rPr>
        <w:t>i uwzględniać w swym działaniu kontrolę prądu, napięcia i czasu ładowania</w:t>
      </w:r>
      <w:r w:rsidR="00A96A9B">
        <w:rPr>
          <w:sz w:val="20"/>
          <w:szCs w:val="20"/>
        </w:rPr>
        <w:t>;</w:t>
      </w:r>
    </w:p>
    <w:p w14:paraId="166CA2F1" w14:textId="13058187" w:rsidR="0090674B" w:rsidRDefault="004F32E0" w:rsidP="00B004ED">
      <w:pPr>
        <w:pStyle w:val="Akapitzlist"/>
        <w:numPr>
          <w:ilvl w:val="1"/>
          <w:numId w:val="10"/>
        </w:numPr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Za</w:t>
      </w:r>
      <w:r w:rsidR="00C45DA9">
        <w:rPr>
          <w:sz w:val="20"/>
          <w:szCs w:val="20"/>
        </w:rPr>
        <w:t>s</w:t>
      </w:r>
      <w:r>
        <w:rPr>
          <w:sz w:val="20"/>
          <w:szCs w:val="20"/>
        </w:rPr>
        <w:t>ilacz musi posiadać wbudowany zestaw bateryjny oraz dysponować złączem do podłączenia zewnętrznego zestawu bateryjnego</w:t>
      </w:r>
      <w:r w:rsidR="00DE6AA2">
        <w:rPr>
          <w:sz w:val="20"/>
          <w:szCs w:val="20"/>
        </w:rPr>
        <w:t>. Należy dostarczyć okablowanie do podłączenia zewnętrznego modułu bateryjnego</w:t>
      </w:r>
      <w:r>
        <w:rPr>
          <w:sz w:val="20"/>
          <w:szCs w:val="20"/>
        </w:rPr>
        <w:t>;</w:t>
      </w:r>
    </w:p>
    <w:p w14:paraId="2F6A731B" w14:textId="311CDEA8" w:rsidR="004F32E0" w:rsidRDefault="004F32E0" w:rsidP="00B004ED">
      <w:pPr>
        <w:pStyle w:val="Akapitzlist"/>
        <w:numPr>
          <w:ilvl w:val="1"/>
          <w:numId w:val="10"/>
        </w:numPr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Należy dostarczyć </w:t>
      </w:r>
      <w:r w:rsidR="00C02247">
        <w:rPr>
          <w:sz w:val="20"/>
          <w:szCs w:val="20"/>
        </w:rPr>
        <w:t xml:space="preserve">jeden (1 szt.) </w:t>
      </w:r>
      <w:r>
        <w:rPr>
          <w:sz w:val="20"/>
          <w:szCs w:val="20"/>
        </w:rPr>
        <w:t>zewnętrzny zestaw bateryjny do instalacji w szafie teleinformatycznej standardu RACK o wysokości montażowej 2RU. W przypadku konieczności dokupienia szyn do instalacji zestawu bateryjnego wewnątrz szafy, szyny takie powinny zostać dostarczone w komplecie;</w:t>
      </w:r>
    </w:p>
    <w:p w14:paraId="6F91D4B9" w14:textId="59F37986" w:rsidR="004F32E0" w:rsidRDefault="004F32E0" w:rsidP="00B004ED">
      <w:pPr>
        <w:pStyle w:val="Akapitzlist"/>
        <w:numPr>
          <w:ilvl w:val="1"/>
          <w:numId w:val="10"/>
        </w:numPr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Jednostka zasilacza powinna zostać obsadzona bateriami w pełnym </w:t>
      </w:r>
      <w:r w:rsidR="00C02247">
        <w:rPr>
          <w:sz w:val="20"/>
          <w:szCs w:val="20"/>
        </w:rPr>
        <w:t>zakresie (maksymalną ilością baterii). Dodatkowy moduł bateryjny również powinien zostać obsadzony w pełnym zakresie (maksymalną ilością baterii). Należy stosować baterie o cyklu życia nie mniejszym niż 5 lat przy użytkowaniu w temperaturze 24</w:t>
      </w:r>
      <w:r w:rsidR="00C02247" w:rsidRPr="00C02247">
        <w:rPr>
          <w:sz w:val="20"/>
          <w:szCs w:val="20"/>
          <w:vertAlign w:val="superscript"/>
        </w:rPr>
        <w:t>o</w:t>
      </w:r>
      <w:r w:rsidR="00C02247">
        <w:rPr>
          <w:sz w:val="20"/>
          <w:szCs w:val="20"/>
        </w:rPr>
        <w:t>C</w:t>
      </w:r>
      <w:r w:rsidR="00E32A04">
        <w:rPr>
          <w:sz w:val="20"/>
          <w:szCs w:val="20"/>
        </w:rPr>
        <w:t>;</w:t>
      </w:r>
    </w:p>
    <w:p w14:paraId="74A62F97" w14:textId="61AF48AD" w:rsidR="00C02247" w:rsidRDefault="00CC0ACE" w:rsidP="00B004ED">
      <w:pPr>
        <w:pStyle w:val="Akapitzlist"/>
        <w:numPr>
          <w:ilvl w:val="1"/>
          <w:numId w:val="10"/>
        </w:numPr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Zasilacz UPS musi zapewniać poprawną pracę w zakresie temperaturowym wynoszącym od 19</w:t>
      </w:r>
      <w:r w:rsidRPr="00CC0ACE">
        <w:rPr>
          <w:sz w:val="20"/>
          <w:szCs w:val="20"/>
          <w:vertAlign w:val="superscript"/>
        </w:rPr>
        <w:t>o</w:t>
      </w:r>
      <w:r>
        <w:rPr>
          <w:sz w:val="20"/>
          <w:szCs w:val="20"/>
        </w:rPr>
        <w:t>C do 24</w:t>
      </w:r>
      <w:r w:rsidRPr="00CC0ACE">
        <w:rPr>
          <w:sz w:val="20"/>
          <w:szCs w:val="20"/>
          <w:vertAlign w:val="superscript"/>
        </w:rPr>
        <w:t>o</w:t>
      </w:r>
      <w:r>
        <w:rPr>
          <w:sz w:val="20"/>
          <w:szCs w:val="20"/>
        </w:rPr>
        <w:t xml:space="preserve">C przy wilgotności </w:t>
      </w:r>
      <w:r w:rsidR="00E32A04">
        <w:rPr>
          <w:sz w:val="20"/>
          <w:szCs w:val="20"/>
        </w:rPr>
        <w:t>względnej wynoszącej od 5 do 95%RH;</w:t>
      </w:r>
    </w:p>
    <w:p w14:paraId="1C83EEFD" w14:textId="58FF7EAC" w:rsidR="002924BB" w:rsidRDefault="002924BB" w:rsidP="00B004ED">
      <w:pPr>
        <w:pStyle w:val="Akapitzlist"/>
        <w:numPr>
          <w:ilvl w:val="1"/>
          <w:numId w:val="10"/>
        </w:numPr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Zasilacz powinien posiadać port umożliwiający podłączenie zdalnego wyłącznika REPO (Remote Emergency Power Off) pracujący jako wejście NC lub NO (Normal Close / Normal Open)</w:t>
      </w:r>
      <w:r w:rsidR="00A96A9B">
        <w:rPr>
          <w:sz w:val="20"/>
          <w:szCs w:val="20"/>
        </w:rPr>
        <w:t>;</w:t>
      </w:r>
    </w:p>
    <w:p w14:paraId="12221E55" w14:textId="0780F9C9" w:rsidR="002924BB" w:rsidRDefault="005820AD" w:rsidP="00B004ED">
      <w:pPr>
        <w:pStyle w:val="Akapitzlist"/>
        <w:numPr>
          <w:ilvl w:val="1"/>
          <w:numId w:val="10"/>
        </w:numPr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Zasilacz UPS musi być wyposażony w </w:t>
      </w:r>
      <w:r w:rsidR="009C1F34">
        <w:rPr>
          <w:sz w:val="20"/>
          <w:szCs w:val="20"/>
        </w:rPr>
        <w:t xml:space="preserve">wyświetlacz przedstawiający najważniejsze </w:t>
      </w:r>
      <w:r w:rsidR="002924BB">
        <w:rPr>
          <w:sz w:val="20"/>
          <w:szCs w:val="20"/>
        </w:rPr>
        <w:t>parametry pracy jednostki w tym poziom naładowania baterii, aktualne obciążenie, parametry prądu wejściowego i wyjściowego, status pracy, Normalny / Bypass / Na baterii, szacowany czas podtrzymania oraz informacje o awariach</w:t>
      </w:r>
      <w:r w:rsidR="00A96A9B">
        <w:rPr>
          <w:sz w:val="20"/>
          <w:szCs w:val="20"/>
        </w:rPr>
        <w:t>;</w:t>
      </w:r>
    </w:p>
    <w:p w14:paraId="2B54CD5C" w14:textId="77777777" w:rsidR="00B004ED" w:rsidRDefault="00B004ED" w:rsidP="00B004ED">
      <w:pPr>
        <w:pStyle w:val="Akapitzlist"/>
        <w:numPr>
          <w:ilvl w:val="1"/>
          <w:numId w:val="10"/>
        </w:numPr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Urządzenie musi zostać dostarczone z modułem komunikacyjnym umożliwiającym komunikację za pośrednictwem sieci Ethernet/IP wykorzystując protokoły SNMP oraz http/https;</w:t>
      </w:r>
    </w:p>
    <w:p w14:paraId="75C929B9" w14:textId="77777777" w:rsidR="00A83DD1" w:rsidRDefault="00B004ED" w:rsidP="00166D1A">
      <w:pPr>
        <w:pStyle w:val="Akapitzlist"/>
        <w:numPr>
          <w:ilvl w:val="1"/>
          <w:numId w:val="10"/>
        </w:numPr>
        <w:spacing w:before="200" w:after="0"/>
        <w:ind w:left="1134" w:hanging="567"/>
        <w:jc w:val="both"/>
        <w:rPr>
          <w:sz w:val="20"/>
          <w:szCs w:val="20"/>
        </w:rPr>
      </w:pPr>
      <w:r w:rsidRPr="00A83DD1">
        <w:rPr>
          <w:sz w:val="20"/>
          <w:szCs w:val="20"/>
        </w:rPr>
        <w:t>Urządzenie musi zostać dostarczone do zamawiając</w:t>
      </w:r>
      <w:r w:rsidR="00C20798" w:rsidRPr="00A83DD1">
        <w:rPr>
          <w:sz w:val="20"/>
          <w:szCs w:val="20"/>
        </w:rPr>
        <w:t>ego wraz z czynnościami rozładunkowymi i instalacyjnymi w szafie rack. Konfiguracja urządzenia</w:t>
      </w:r>
      <w:r w:rsidR="00A83DD1" w:rsidRPr="00A83DD1">
        <w:rPr>
          <w:sz w:val="20"/>
          <w:szCs w:val="20"/>
        </w:rPr>
        <w:t xml:space="preserve"> powinna uwzględniać</w:t>
      </w:r>
      <w:r w:rsidR="00C20798" w:rsidRPr="00A83DD1">
        <w:rPr>
          <w:sz w:val="20"/>
          <w:szCs w:val="20"/>
        </w:rPr>
        <w:t xml:space="preserve"> </w:t>
      </w:r>
      <w:r w:rsidR="00A83DD1" w:rsidRPr="00A83DD1">
        <w:rPr>
          <w:sz w:val="20"/>
          <w:szCs w:val="20"/>
        </w:rPr>
        <w:t>dodatkowe moduły bateryjne i konfigurację kary zarządzającej;</w:t>
      </w:r>
    </w:p>
    <w:p w14:paraId="4B78B461" w14:textId="44EF80B7" w:rsidR="00166D1A" w:rsidRDefault="00223332" w:rsidP="00166D1A">
      <w:pPr>
        <w:pStyle w:val="Akapitzlist"/>
        <w:numPr>
          <w:ilvl w:val="1"/>
          <w:numId w:val="10"/>
        </w:numPr>
        <w:spacing w:before="200" w:after="0"/>
        <w:ind w:left="1134" w:hanging="567"/>
        <w:jc w:val="both"/>
        <w:rPr>
          <w:sz w:val="20"/>
          <w:szCs w:val="20"/>
        </w:rPr>
      </w:pPr>
      <w:r w:rsidRPr="00A83DD1">
        <w:rPr>
          <w:sz w:val="20"/>
          <w:szCs w:val="20"/>
        </w:rPr>
        <w:lastRenderedPageBreak/>
        <w:t xml:space="preserve">Na wszystkie prace wykonawca udzieli gwarancji jakości </w:t>
      </w:r>
      <w:r w:rsidR="00A83DD1">
        <w:rPr>
          <w:sz w:val="20"/>
          <w:szCs w:val="20"/>
        </w:rPr>
        <w:t>na okres stanowiący kryterium oceny oferty;</w:t>
      </w:r>
    </w:p>
    <w:p w14:paraId="634635B0" w14:textId="77777777" w:rsidR="00992344" w:rsidRDefault="00992344" w:rsidP="00166D1A">
      <w:pPr>
        <w:pStyle w:val="Akapitzlist"/>
        <w:numPr>
          <w:ilvl w:val="1"/>
          <w:numId w:val="10"/>
        </w:numPr>
        <w:spacing w:before="200" w:after="0"/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Urządzenia muszą być przystosowane do zasilania sprzętu informatycznego w szczególności serwerów i elementów urządzeń telekomunikacyjnych;</w:t>
      </w:r>
    </w:p>
    <w:p w14:paraId="3329BAC8" w14:textId="7F5FB72F" w:rsidR="00992344" w:rsidRDefault="00992344" w:rsidP="00166D1A">
      <w:pPr>
        <w:pStyle w:val="Akapitzlist"/>
        <w:numPr>
          <w:ilvl w:val="1"/>
          <w:numId w:val="10"/>
        </w:numPr>
        <w:spacing w:before="200" w:after="0"/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Urządzenie wraz z modułem bateryjnym musi zapewnić bezprzerwową pracę urządzeń podczas zaniku zasilnia podstawowego przez okres 45min zakładając obciążenie na poziomie ni</w:t>
      </w:r>
      <w:r w:rsidR="00C45DA9">
        <w:rPr>
          <w:sz w:val="20"/>
          <w:szCs w:val="20"/>
        </w:rPr>
        <w:t>e</w:t>
      </w:r>
      <w:r>
        <w:rPr>
          <w:sz w:val="20"/>
          <w:szCs w:val="20"/>
        </w:rPr>
        <w:t xml:space="preserve"> większym niż 50%. </w:t>
      </w:r>
    </w:p>
    <w:p w14:paraId="46E78A20" w14:textId="31253D88" w:rsidR="004E22EC" w:rsidRDefault="004E22EC" w:rsidP="00C45D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7CB65974" w14:textId="1DD8F833" w:rsidR="00222293" w:rsidRDefault="00222293" w:rsidP="00222293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Zestawienie ilościowe komponentów wchodzących w skład zamówienia: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1980"/>
        <w:gridCol w:w="6237"/>
        <w:gridCol w:w="1412"/>
      </w:tblGrid>
      <w:tr w:rsidR="00222293" w14:paraId="10946759" w14:textId="77777777" w:rsidTr="00AB3A8C">
        <w:tc>
          <w:tcPr>
            <w:tcW w:w="1980" w:type="dxa"/>
          </w:tcPr>
          <w:p w14:paraId="030B9027" w14:textId="6F0E88E9" w:rsidR="00222293" w:rsidRPr="00AB3A8C" w:rsidRDefault="00222293" w:rsidP="00AB3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A8C">
              <w:rPr>
                <w:b/>
                <w:bCs/>
                <w:color w:val="000000"/>
                <w:sz w:val="20"/>
                <w:szCs w:val="20"/>
              </w:rPr>
              <w:t>Rodzaj urządzenia</w:t>
            </w:r>
          </w:p>
        </w:tc>
        <w:tc>
          <w:tcPr>
            <w:tcW w:w="6237" w:type="dxa"/>
          </w:tcPr>
          <w:p w14:paraId="20A7CAED" w14:textId="738FF807" w:rsidR="00222293" w:rsidRPr="00AB3A8C" w:rsidRDefault="00222293" w:rsidP="00AB3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A8C">
              <w:rPr>
                <w:b/>
                <w:bCs/>
                <w:color w:val="000000"/>
                <w:sz w:val="20"/>
                <w:szCs w:val="20"/>
              </w:rPr>
              <w:t>Cechy</w:t>
            </w:r>
          </w:p>
        </w:tc>
        <w:tc>
          <w:tcPr>
            <w:tcW w:w="1412" w:type="dxa"/>
          </w:tcPr>
          <w:p w14:paraId="6DA5E6CE" w14:textId="7D88F1AE" w:rsidR="00222293" w:rsidRPr="00AB3A8C" w:rsidRDefault="00222293" w:rsidP="00AB3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A8C">
              <w:rPr>
                <w:b/>
                <w:bCs/>
                <w:color w:val="000000"/>
                <w:sz w:val="20"/>
                <w:szCs w:val="20"/>
              </w:rPr>
              <w:t>Ilość</w:t>
            </w:r>
          </w:p>
        </w:tc>
      </w:tr>
      <w:tr w:rsidR="00222293" w14:paraId="394A59D2" w14:textId="77777777" w:rsidTr="00AB3A8C">
        <w:tc>
          <w:tcPr>
            <w:tcW w:w="1980" w:type="dxa"/>
          </w:tcPr>
          <w:p w14:paraId="284D8B23" w14:textId="78BA8D65" w:rsidR="00222293" w:rsidRDefault="00222293" w:rsidP="00222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Jednostka UPS</w:t>
            </w:r>
          </w:p>
        </w:tc>
        <w:tc>
          <w:tcPr>
            <w:tcW w:w="6237" w:type="dxa"/>
          </w:tcPr>
          <w:p w14:paraId="605F6F2A" w14:textId="3860DE92" w:rsidR="00222293" w:rsidRDefault="00222293" w:rsidP="00222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Jednostka UPS o mocy 2000W z jednym zewnętrznym modułem bateryjnym </w:t>
            </w:r>
            <w:r w:rsidR="00AB3A8C">
              <w:rPr>
                <w:color w:val="000000"/>
                <w:sz w:val="20"/>
                <w:szCs w:val="20"/>
              </w:rPr>
              <w:t>kompletem szyn montażowych, kablami zasilającymi oraz kartą zdalnego sterowania.</w:t>
            </w:r>
          </w:p>
        </w:tc>
        <w:tc>
          <w:tcPr>
            <w:tcW w:w="1412" w:type="dxa"/>
          </w:tcPr>
          <w:p w14:paraId="41DF9455" w14:textId="26A7593D" w:rsidR="00222293" w:rsidRDefault="00A87F83" w:rsidP="00AB3A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AB3A8C">
              <w:rPr>
                <w:color w:val="000000"/>
                <w:sz w:val="20"/>
                <w:szCs w:val="20"/>
              </w:rPr>
              <w:t xml:space="preserve"> szt.</w:t>
            </w:r>
          </w:p>
        </w:tc>
      </w:tr>
    </w:tbl>
    <w:p w14:paraId="27B68030" w14:textId="77777777" w:rsidR="00222293" w:rsidRPr="00222293" w:rsidRDefault="00222293" w:rsidP="00222293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0"/>
          <w:szCs w:val="20"/>
        </w:rPr>
      </w:pPr>
    </w:p>
    <w:sectPr w:rsidR="00222293" w:rsidRPr="00222293">
      <w:headerReference w:type="default" r:id="rId9"/>
      <w:pgSz w:w="11906" w:h="16838"/>
      <w:pgMar w:top="1417" w:right="991" w:bottom="1417" w:left="709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31A12" w14:textId="77777777" w:rsidR="000B0552" w:rsidRDefault="000B0552">
      <w:pPr>
        <w:spacing w:after="0" w:line="240" w:lineRule="auto"/>
      </w:pPr>
      <w:r>
        <w:separator/>
      </w:r>
    </w:p>
  </w:endnote>
  <w:endnote w:type="continuationSeparator" w:id="0">
    <w:p w14:paraId="66C3D39B" w14:textId="77777777" w:rsidR="000B0552" w:rsidRDefault="000B0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1A333" w14:textId="77777777" w:rsidR="000B0552" w:rsidRDefault="000B0552">
      <w:pPr>
        <w:spacing w:after="0" w:line="240" w:lineRule="auto"/>
      </w:pPr>
      <w:r>
        <w:separator/>
      </w:r>
    </w:p>
  </w:footnote>
  <w:footnote w:type="continuationSeparator" w:id="0">
    <w:p w14:paraId="3CB150B6" w14:textId="77777777" w:rsidR="000B0552" w:rsidRDefault="000B0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F103A" w14:textId="5CBE5751" w:rsidR="00D164E8" w:rsidRPr="00FC63BC" w:rsidRDefault="000524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  <w:r w:rsidRPr="00FC63BC">
      <w:rPr>
        <w:color w:val="000000"/>
        <w:sz w:val="16"/>
        <w:szCs w:val="16"/>
      </w:rPr>
      <w:t>Opis Przedmiotu Zamówienia</w:t>
    </w:r>
    <w:r w:rsidRPr="00FC63BC">
      <w:rPr>
        <w:sz w:val="16"/>
        <w:szCs w:val="16"/>
      </w:rPr>
      <w:t xml:space="preserve"> - </w:t>
    </w:r>
    <w:r w:rsidR="00C66D44" w:rsidRPr="00C66D44">
      <w:rPr>
        <w:sz w:val="16"/>
        <w:szCs w:val="16"/>
      </w:rPr>
      <w:t>Instalacja wraz dostawą jednostek zasilania bezprzerwowego</w:t>
    </w:r>
    <w:r w:rsidR="00A96A9B">
      <w:rPr>
        <w:sz w:val="16"/>
        <w:szCs w:val="16"/>
      </w:rPr>
      <w:t xml:space="preserve"> dla obiektu podlegającego adaptacji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C77"/>
    <w:multiLevelType w:val="multilevel"/>
    <w:tmpl w:val="73308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60566A"/>
    <w:multiLevelType w:val="hybridMultilevel"/>
    <w:tmpl w:val="B44650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9F603D"/>
    <w:multiLevelType w:val="hybridMultilevel"/>
    <w:tmpl w:val="B50410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5D397C"/>
    <w:multiLevelType w:val="multilevel"/>
    <w:tmpl w:val="085AD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411E5D36"/>
    <w:multiLevelType w:val="hybridMultilevel"/>
    <w:tmpl w:val="07B87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E6549"/>
    <w:multiLevelType w:val="hybridMultilevel"/>
    <w:tmpl w:val="7458CB9C"/>
    <w:lvl w:ilvl="0" w:tplc="F15A98C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CD5674C"/>
    <w:multiLevelType w:val="multilevel"/>
    <w:tmpl w:val="1834F2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15C92"/>
    <w:multiLevelType w:val="hybridMultilevel"/>
    <w:tmpl w:val="8E54BCFC"/>
    <w:lvl w:ilvl="0" w:tplc="1E6C720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92E332D"/>
    <w:multiLevelType w:val="multilevel"/>
    <w:tmpl w:val="EF1467C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CD00561"/>
    <w:multiLevelType w:val="hybridMultilevel"/>
    <w:tmpl w:val="9CA277BA"/>
    <w:lvl w:ilvl="0" w:tplc="0604072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736538839">
    <w:abstractNumId w:val="8"/>
  </w:num>
  <w:num w:numId="2" w16cid:durableId="828863756">
    <w:abstractNumId w:val="6"/>
  </w:num>
  <w:num w:numId="3" w16cid:durableId="1438333187">
    <w:abstractNumId w:val="4"/>
  </w:num>
  <w:num w:numId="4" w16cid:durableId="297225267">
    <w:abstractNumId w:val="3"/>
  </w:num>
  <w:num w:numId="5" w16cid:durableId="872884502">
    <w:abstractNumId w:val="1"/>
  </w:num>
  <w:num w:numId="6" w16cid:durableId="1319773907">
    <w:abstractNumId w:val="2"/>
  </w:num>
  <w:num w:numId="7" w16cid:durableId="860824300">
    <w:abstractNumId w:val="9"/>
  </w:num>
  <w:num w:numId="8" w16cid:durableId="576015651">
    <w:abstractNumId w:val="5"/>
  </w:num>
  <w:num w:numId="9" w16cid:durableId="1691681396">
    <w:abstractNumId w:val="7"/>
  </w:num>
  <w:num w:numId="10" w16cid:durableId="142627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4E8"/>
    <w:rsid w:val="00025A80"/>
    <w:rsid w:val="00052405"/>
    <w:rsid w:val="00086773"/>
    <w:rsid w:val="00097171"/>
    <w:rsid w:val="000B0552"/>
    <w:rsid w:val="000B088C"/>
    <w:rsid w:val="000F38B0"/>
    <w:rsid w:val="001120B8"/>
    <w:rsid w:val="00116BDC"/>
    <w:rsid w:val="00130F7A"/>
    <w:rsid w:val="0013649B"/>
    <w:rsid w:val="0015775F"/>
    <w:rsid w:val="00166D1A"/>
    <w:rsid w:val="001734D1"/>
    <w:rsid w:val="00192549"/>
    <w:rsid w:val="00203552"/>
    <w:rsid w:val="00222293"/>
    <w:rsid w:val="002232E3"/>
    <w:rsid w:val="00223332"/>
    <w:rsid w:val="00267968"/>
    <w:rsid w:val="002924BB"/>
    <w:rsid w:val="00330164"/>
    <w:rsid w:val="00401C79"/>
    <w:rsid w:val="0041625B"/>
    <w:rsid w:val="004E22EC"/>
    <w:rsid w:val="004F32E0"/>
    <w:rsid w:val="00542094"/>
    <w:rsid w:val="005809C2"/>
    <w:rsid w:val="005820AD"/>
    <w:rsid w:val="005877BA"/>
    <w:rsid w:val="005902AE"/>
    <w:rsid w:val="006064CE"/>
    <w:rsid w:val="00633D4E"/>
    <w:rsid w:val="00637C27"/>
    <w:rsid w:val="006B56D4"/>
    <w:rsid w:val="006F52A4"/>
    <w:rsid w:val="00722D48"/>
    <w:rsid w:val="00744883"/>
    <w:rsid w:val="00765D2C"/>
    <w:rsid w:val="007676A5"/>
    <w:rsid w:val="00822CB8"/>
    <w:rsid w:val="008C09A2"/>
    <w:rsid w:val="0090674B"/>
    <w:rsid w:val="00970820"/>
    <w:rsid w:val="0097370F"/>
    <w:rsid w:val="00992344"/>
    <w:rsid w:val="00994564"/>
    <w:rsid w:val="009C1F34"/>
    <w:rsid w:val="009C4A71"/>
    <w:rsid w:val="00A31062"/>
    <w:rsid w:val="00A37F3B"/>
    <w:rsid w:val="00A83DD1"/>
    <w:rsid w:val="00A87F83"/>
    <w:rsid w:val="00A9468D"/>
    <w:rsid w:val="00A96A9B"/>
    <w:rsid w:val="00AB3A8C"/>
    <w:rsid w:val="00B004ED"/>
    <w:rsid w:val="00B370D1"/>
    <w:rsid w:val="00B43CDA"/>
    <w:rsid w:val="00B71336"/>
    <w:rsid w:val="00BB29BB"/>
    <w:rsid w:val="00BB6735"/>
    <w:rsid w:val="00BB6E6A"/>
    <w:rsid w:val="00C02247"/>
    <w:rsid w:val="00C20798"/>
    <w:rsid w:val="00C23B30"/>
    <w:rsid w:val="00C45DA9"/>
    <w:rsid w:val="00C66D44"/>
    <w:rsid w:val="00CB318E"/>
    <w:rsid w:val="00CC0ACE"/>
    <w:rsid w:val="00CC2596"/>
    <w:rsid w:val="00CE033C"/>
    <w:rsid w:val="00CE06B1"/>
    <w:rsid w:val="00D11A7C"/>
    <w:rsid w:val="00D164E8"/>
    <w:rsid w:val="00D405F1"/>
    <w:rsid w:val="00D5459C"/>
    <w:rsid w:val="00DC3E47"/>
    <w:rsid w:val="00DD75A7"/>
    <w:rsid w:val="00DE6AA2"/>
    <w:rsid w:val="00E21EF3"/>
    <w:rsid w:val="00E32A04"/>
    <w:rsid w:val="00E33406"/>
    <w:rsid w:val="00E35A03"/>
    <w:rsid w:val="00F32448"/>
    <w:rsid w:val="00F3774F"/>
    <w:rsid w:val="00F43FC7"/>
    <w:rsid w:val="00F805D9"/>
    <w:rsid w:val="00FA3906"/>
    <w:rsid w:val="00FC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8F0F5"/>
  <w15:docId w15:val="{8A151972-8B39-4872-A659-DBCD98B9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53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32390E"/>
    <w:pPr>
      <w:ind w:left="720"/>
      <w:contextualSpacing/>
    </w:pPr>
  </w:style>
  <w:style w:type="table" w:styleId="Tabela-Siatka">
    <w:name w:val="Table Grid"/>
    <w:basedOn w:val="Standardowy"/>
    <w:uiPriority w:val="39"/>
    <w:rsid w:val="00E44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6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6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6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66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0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F79"/>
  </w:style>
  <w:style w:type="paragraph" w:styleId="Stopka">
    <w:name w:val="footer"/>
    <w:basedOn w:val="Normalny"/>
    <w:link w:val="StopkaZnak"/>
    <w:uiPriority w:val="99"/>
    <w:unhideWhenUsed/>
    <w:rsid w:val="005D0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F7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23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23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2344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A96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7AgcSxXBhSz2wLIOkQuIzb2USg==">AMUW2mXXO+ys2/giJhM4L7VJNjJHvJ5HVPAtpRUhl9AqUAz2iLjemJwUF/Ju/jSpemzJHIcQX78GjP2KGTQtC7FMmigX3iHCCnjRt6PTy6lHFH0L3cVjD1YVGJ4QUicmFxSCFhTfsoDdTr1Y1ZEtv90k378TK8ZEjqW8gANX/0AQPD15lQ0Tdx0Dfb15V/45rLUga59MbKtN/B6fHbhTR//WMnl35D1Y+g==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Hołubowski</dc:creator>
  <cp:lastModifiedBy>Michał Hołubowski</cp:lastModifiedBy>
  <cp:revision>30</cp:revision>
  <dcterms:created xsi:type="dcterms:W3CDTF">2018-04-05T08:53:00Z</dcterms:created>
  <dcterms:modified xsi:type="dcterms:W3CDTF">2022-12-01T06:46:00Z</dcterms:modified>
</cp:coreProperties>
</file>