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BEC4" w14:textId="77777777" w:rsidR="00BD3A44" w:rsidRPr="001A43F7" w:rsidRDefault="00BD3A44" w:rsidP="00C20728">
      <w:pPr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1A43F7">
        <w:rPr>
          <w:rFonts w:asciiTheme="minorHAnsi" w:hAnsiTheme="minorHAnsi" w:cs="Calibri"/>
          <w:b/>
          <w:bCs/>
          <w:sz w:val="24"/>
          <w:szCs w:val="24"/>
        </w:rPr>
        <w:t>Pomor.2007.110.1805</w:t>
      </w:r>
    </w:p>
    <w:p w14:paraId="2FCB0D4E" w14:textId="51565B0C" w:rsidR="00BD3A44" w:rsidRPr="0059515A" w:rsidRDefault="00BD3A44" w:rsidP="00247041">
      <w:pPr>
        <w:pStyle w:val="Nagwek1"/>
        <w:spacing w:after="360" w:line="360" w:lineRule="auto"/>
        <w:jc w:val="center"/>
        <w:rPr>
          <w:rFonts w:asciiTheme="minorHAnsi" w:hAnsiTheme="minorHAnsi" w:cstheme="minorHAnsi"/>
          <w:b w:val="0"/>
          <w:bCs w:val="0"/>
        </w:rPr>
      </w:pPr>
      <w:r w:rsidRPr="00C20728">
        <w:rPr>
          <w:rFonts w:asciiTheme="minorHAnsi" w:hAnsiTheme="minorHAnsi" w:cstheme="minorHAnsi"/>
        </w:rPr>
        <w:t>O</w:t>
      </w:r>
      <w:r w:rsidR="0059515A">
        <w:rPr>
          <w:rFonts w:asciiTheme="minorHAnsi" w:hAnsiTheme="minorHAnsi" w:cstheme="minorHAnsi"/>
        </w:rPr>
        <w:t>bwieszczenie</w:t>
      </w:r>
      <w:r w:rsidR="00C20728">
        <w:rPr>
          <w:rFonts w:asciiTheme="minorHAnsi" w:hAnsiTheme="minorHAnsi" w:cstheme="minorHAnsi"/>
        </w:rPr>
        <w:br/>
      </w:r>
      <w:r w:rsidRPr="00C20728">
        <w:rPr>
          <w:rFonts w:asciiTheme="minorHAnsi" w:hAnsiTheme="minorHAnsi" w:cstheme="minorHAnsi"/>
        </w:rPr>
        <w:t>D</w:t>
      </w:r>
      <w:r w:rsidR="0059515A">
        <w:rPr>
          <w:rFonts w:asciiTheme="minorHAnsi" w:hAnsiTheme="minorHAnsi" w:cstheme="minorHAnsi"/>
        </w:rPr>
        <w:t>yrektora Urzędu Morskiego w Gdyni</w:t>
      </w:r>
      <w:r w:rsidR="00C20728">
        <w:rPr>
          <w:rFonts w:asciiTheme="minorHAnsi" w:hAnsiTheme="minorHAnsi" w:cstheme="minorHAnsi"/>
        </w:rPr>
        <w:br/>
      </w:r>
      <w:r w:rsidRPr="0059515A">
        <w:rPr>
          <w:rFonts w:asciiTheme="minorHAnsi" w:hAnsiTheme="minorHAnsi" w:cstheme="minorHAnsi"/>
          <w:b w:val="0"/>
          <w:bCs w:val="0"/>
        </w:rPr>
        <w:t>z dnia 25 maja 2007 r.</w:t>
      </w:r>
      <w:r w:rsidR="00247041" w:rsidRPr="0059515A">
        <w:rPr>
          <w:rFonts w:asciiTheme="minorHAnsi" w:hAnsiTheme="minorHAnsi" w:cstheme="minorHAnsi"/>
          <w:b w:val="0"/>
          <w:bCs w:val="0"/>
        </w:rPr>
        <w:br/>
      </w:r>
      <w:r w:rsidRPr="0059515A">
        <w:rPr>
          <w:rFonts w:asciiTheme="minorHAnsi" w:hAnsiTheme="minorHAnsi" w:cstheme="minorHAnsi"/>
          <w:b w:val="0"/>
          <w:bCs w:val="0"/>
          <w:sz w:val="24"/>
          <w:szCs w:val="24"/>
        </w:rPr>
        <w:t>(Gdańsk, dnia 20 czerwca 2007 r.)</w:t>
      </w:r>
    </w:p>
    <w:p w14:paraId="1BCA3DA2" w14:textId="77777777" w:rsidR="00BD3A44" w:rsidRPr="001A43F7" w:rsidRDefault="00BD3A44" w:rsidP="00C20728">
      <w:pPr>
        <w:spacing w:after="240" w:line="360" w:lineRule="auto"/>
        <w:ind w:firstLine="431"/>
        <w:jc w:val="both"/>
        <w:rPr>
          <w:rFonts w:asciiTheme="minorHAnsi" w:hAnsiTheme="minorHAnsi" w:cs="Calibri"/>
          <w:sz w:val="24"/>
          <w:szCs w:val="24"/>
        </w:rPr>
      </w:pPr>
      <w:r w:rsidRPr="001A43F7">
        <w:rPr>
          <w:rFonts w:asciiTheme="minorHAnsi" w:hAnsiTheme="minorHAnsi" w:cs="Calibri"/>
          <w:sz w:val="24"/>
          <w:szCs w:val="24"/>
        </w:rPr>
        <w:t>Na podstawie art. 48 ust. 6 ustawy z dnia 21 marca 1991 r. o obszarach morskich Rzeczypospolitej Polskiej i administracji morskiej (Dz.U. z 2003 r. Nr 153, poz. 1502 Nr 170, poz. 1652, z 2004 r. Nr 6, poz. 41,Nr 93, poz. 895, Nr 273, poz. 2703, z 2005 r. Nr 203, poz. 1683, z 2006 r. Nr 220, poz. 1600, Nr 249, poz. 1834, z 2007 r. Nr 21, poz. 125) podaje się do publicznej wiadomości:</w:t>
      </w:r>
    </w:p>
    <w:p w14:paraId="7B1E0021" w14:textId="3F37F5BD" w:rsidR="00BD3A44" w:rsidRPr="00F437E6" w:rsidRDefault="00BD3A44" w:rsidP="00C20728">
      <w:pPr>
        <w:pStyle w:val="Nagwek2"/>
        <w:spacing w:after="240" w:line="360" w:lineRule="auto"/>
        <w:jc w:val="center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C20728">
        <w:rPr>
          <w:rFonts w:asciiTheme="minorHAnsi" w:hAnsiTheme="minorHAnsi" w:cstheme="minorHAnsi"/>
          <w:i w:val="0"/>
          <w:iCs w:val="0"/>
        </w:rPr>
        <w:t>Z</w:t>
      </w:r>
      <w:r w:rsidR="00F437E6">
        <w:rPr>
          <w:rFonts w:asciiTheme="minorHAnsi" w:hAnsiTheme="minorHAnsi" w:cstheme="minorHAnsi"/>
          <w:i w:val="0"/>
          <w:iCs w:val="0"/>
        </w:rPr>
        <w:t>arządzenie Porządkowe</w:t>
      </w:r>
      <w:r w:rsidRPr="00C20728">
        <w:rPr>
          <w:rFonts w:asciiTheme="minorHAnsi" w:hAnsiTheme="minorHAnsi" w:cstheme="minorHAnsi"/>
          <w:i w:val="0"/>
          <w:iCs w:val="0"/>
        </w:rPr>
        <w:t xml:space="preserve"> Nr 9</w:t>
      </w:r>
      <w:r w:rsidR="00C20728">
        <w:rPr>
          <w:rFonts w:asciiTheme="minorHAnsi" w:hAnsiTheme="minorHAnsi" w:cstheme="minorHAnsi"/>
          <w:i w:val="0"/>
          <w:iCs w:val="0"/>
        </w:rPr>
        <w:br/>
      </w:r>
      <w:r w:rsidRPr="00C20728">
        <w:rPr>
          <w:rFonts w:asciiTheme="minorHAnsi" w:hAnsiTheme="minorHAnsi" w:cstheme="minorHAnsi"/>
          <w:i w:val="0"/>
          <w:iCs w:val="0"/>
        </w:rPr>
        <w:t>D</w:t>
      </w:r>
      <w:r w:rsidR="00F437E6">
        <w:rPr>
          <w:rFonts w:asciiTheme="minorHAnsi" w:hAnsiTheme="minorHAnsi" w:cstheme="minorHAnsi"/>
          <w:i w:val="0"/>
          <w:iCs w:val="0"/>
        </w:rPr>
        <w:t>yrektora Urzędu Morskiego w Gdyni</w:t>
      </w:r>
      <w:r w:rsidR="00C20728">
        <w:rPr>
          <w:rFonts w:asciiTheme="minorHAnsi" w:hAnsiTheme="minorHAnsi" w:cstheme="minorHAnsi"/>
          <w:i w:val="0"/>
          <w:iCs w:val="0"/>
        </w:rPr>
        <w:br/>
      </w:r>
      <w:r w:rsidRPr="00F437E6">
        <w:rPr>
          <w:rFonts w:asciiTheme="minorHAnsi" w:hAnsiTheme="minorHAnsi" w:cstheme="minorHAnsi"/>
          <w:b w:val="0"/>
          <w:bCs w:val="0"/>
          <w:i w:val="0"/>
          <w:iCs w:val="0"/>
        </w:rPr>
        <w:t>z dnia 25 maja 2007 r.</w:t>
      </w:r>
      <w:r w:rsidR="00C20728" w:rsidRPr="00F437E6">
        <w:rPr>
          <w:rFonts w:asciiTheme="minorHAnsi" w:hAnsiTheme="minorHAnsi" w:cstheme="minorHAnsi"/>
          <w:b w:val="0"/>
          <w:bCs w:val="0"/>
          <w:i w:val="0"/>
          <w:iCs w:val="0"/>
        </w:rPr>
        <w:br/>
      </w:r>
      <w:r w:rsidRPr="00F437E6">
        <w:rPr>
          <w:rFonts w:asciiTheme="minorHAnsi" w:hAnsiTheme="minorHAnsi" w:cstheme="minorHAnsi"/>
          <w:b w:val="0"/>
          <w:bCs w:val="0"/>
          <w:i w:val="0"/>
          <w:iCs w:val="0"/>
        </w:rPr>
        <w:t>w sprawie zakazu wpływania w wyznaczony akwen dla ochrony obiektu</w:t>
      </w:r>
    </w:p>
    <w:p w14:paraId="48F7DAAA" w14:textId="77777777" w:rsidR="00BD3A44" w:rsidRPr="001A43F7" w:rsidRDefault="00BD3A44" w:rsidP="00C20728">
      <w:pPr>
        <w:spacing w:line="360" w:lineRule="auto"/>
        <w:ind w:firstLine="425"/>
        <w:rPr>
          <w:rFonts w:asciiTheme="minorHAnsi" w:hAnsiTheme="minorHAnsi" w:cs="Calibri"/>
          <w:sz w:val="24"/>
          <w:szCs w:val="24"/>
        </w:rPr>
      </w:pPr>
      <w:r w:rsidRPr="001A43F7">
        <w:rPr>
          <w:rFonts w:asciiTheme="minorHAnsi" w:hAnsiTheme="minorHAnsi" w:cs="Calibri"/>
          <w:sz w:val="24"/>
          <w:szCs w:val="24"/>
        </w:rPr>
        <w:t>Na podstawie art. 48 ust. 1 i 2 ustawy z dnia 21 marca 1991 o obszarach morskich Rzeczpospolitej Polskiej i administracji morskiej (Dz.U.z 2003 r Nr 153, poz. 1502, Nr 170, poz. 1652, z 2004 r. Nr 6, poz. 41,Nr 93, poz. 895, Nr 273, poz. 2703, z 2005 r. Nr 203, poz. 1683, z 2006 r. Nr 220, poz. 1600, Nr 249, poz. 1834, z 2007 r. Nr 21, poz. 125) zarządza się, co następuje:</w:t>
      </w:r>
    </w:p>
    <w:p w14:paraId="4BA7BCE8" w14:textId="40C10096" w:rsidR="00C20728" w:rsidRPr="00C20728" w:rsidRDefault="00C20728" w:rsidP="00C20728">
      <w:pPr>
        <w:pStyle w:val="Akapitzlist"/>
        <w:numPr>
          <w:ilvl w:val="0"/>
          <w:numId w:val="1"/>
        </w:numPr>
        <w:spacing w:line="360" w:lineRule="auto"/>
        <w:ind w:hanging="357"/>
        <w:rPr>
          <w:rFonts w:asciiTheme="minorHAnsi" w:hAnsiTheme="minorHAnsi" w:cs="Calibri"/>
          <w:sz w:val="24"/>
          <w:szCs w:val="24"/>
        </w:rPr>
      </w:pPr>
    </w:p>
    <w:p w14:paraId="678C7C27" w14:textId="08539995" w:rsidR="00BD3A44" w:rsidRPr="00C20728" w:rsidRDefault="00BD3A44" w:rsidP="00C20728">
      <w:pPr>
        <w:pStyle w:val="Akapitzlist"/>
        <w:numPr>
          <w:ilvl w:val="0"/>
          <w:numId w:val="2"/>
        </w:numPr>
        <w:spacing w:before="240"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  <w:r w:rsidRPr="00C20728">
        <w:rPr>
          <w:rFonts w:asciiTheme="minorHAnsi" w:hAnsiTheme="minorHAnsi" w:cs="Calibri"/>
          <w:sz w:val="24"/>
          <w:szCs w:val="24"/>
        </w:rPr>
        <w:t>W celu ochrony obiektu wprowadza się zakaz kąpania, pływania i uprawiania sportów wodnych oraz żeglugi przez osoby nieupoważnione wewnątrz akwenu oznakowanego nawodnymi znakami (pławami koloru żółtego) i ograniczonego współrzędnymi:</w:t>
      </w:r>
    </w:p>
    <w:p w14:paraId="1383E08D" w14:textId="77777777" w:rsidR="00BD3A44" w:rsidRPr="001A43F7" w:rsidRDefault="00BD3A44" w:rsidP="00C20728">
      <w:pPr>
        <w:tabs>
          <w:tab w:val="right" w:pos="284"/>
          <w:tab w:val="left" w:pos="408"/>
          <w:tab w:val="right" w:pos="8787"/>
        </w:tabs>
        <w:spacing w:line="360" w:lineRule="auto"/>
        <w:ind w:left="408" w:hanging="408"/>
        <w:rPr>
          <w:rFonts w:asciiTheme="minorHAnsi" w:hAnsiTheme="minorHAnsi" w:cs="Calibri"/>
          <w:sz w:val="24"/>
          <w:szCs w:val="24"/>
        </w:rPr>
      </w:pPr>
      <w:r w:rsidRPr="001A43F7">
        <w:rPr>
          <w:rFonts w:asciiTheme="minorHAnsi" w:hAnsiTheme="minorHAnsi" w:cs="Calibri"/>
          <w:sz w:val="24"/>
          <w:szCs w:val="24"/>
        </w:rPr>
        <w:tab/>
        <w:t>1)</w:t>
      </w:r>
      <w:r w:rsidRPr="001A43F7">
        <w:rPr>
          <w:rFonts w:asciiTheme="minorHAnsi" w:hAnsiTheme="minorHAnsi" w:cs="Calibri"/>
          <w:sz w:val="24"/>
          <w:szCs w:val="24"/>
        </w:rPr>
        <w:tab/>
        <w:t>φ = 54°40'08" N</w:t>
      </w:r>
      <w:r w:rsidRPr="001A43F7">
        <w:rPr>
          <w:rFonts w:asciiTheme="minorHAnsi" w:hAnsiTheme="minorHAnsi" w:cs="Calibri"/>
          <w:sz w:val="24"/>
          <w:szCs w:val="24"/>
        </w:rPr>
        <w:tab/>
        <w:t>λ = 018°43'37" E</w:t>
      </w:r>
    </w:p>
    <w:p w14:paraId="454A48C7" w14:textId="77777777" w:rsidR="00BD3A44" w:rsidRPr="001A43F7" w:rsidRDefault="00BD3A44" w:rsidP="00C20728">
      <w:pPr>
        <w:tabs>
          <w:tab w:val="right" w:pos="284"/>
          <w:tab w:val="left" w:pos="408"/>
          <w:tab w:val="right" w:pos="8787"/>
        </w:tabs>
        <w:spacing w:line="360" w:lineRule="auto"/>
        <w:ind w:left="408" w:hanging="408"/>
        <w:rPr>
          <w:rFonts w:asciiTheme="minorHAnsi" w:hAnsiTheme="minorHAnsi" w:cs="Calibri"/>
          <w:sz w:val="24"/>
          <w:szCs w:val="24"/>
        </w:rPr>
      </w:pPr>
      <w:r w:rsidRPr="001A43F7">
        <w:rPr>
          <w:rFonts w:asciiTheme="minorHAnsi" w:hAnsiTheme="minorHAnsi" w:cs="Calibri"/>
          <w:sz w:val="24"/>
          <w:szCs w:val="24"/>
        </w:rPr>
        <w:tab/>
        <w:t>2)</w:t>
      </w:r>
      <w:r w:rsidRPr="001A43F7">
        <w:rPr>
          <w:rFonts w:asciiTheme="minorHAnsi" w:hAnsiTheme="minorHAnsi" w:cs="Calibri"/>
          <w:sz w:val="24"/>
          <w:szCs w:val="24"/>
        </w:rPr>
        <w:tab/>
        <w:t>φ = 54°39'56" N</w:t>
      </w:r>
      <w:r w:rsidRPr="001A43F7">
        <w:rPr>
          <w:rFonts w:asciiTheme="minorHAnsi" w:hAnsiTheme="minorHAnsi" w:cs="Calibri"/>
          <w:sz w:val="24"/>
          <w:szCs w:val="24"/>
        </w:rPr>
        <w:tab/>
        <w:t>λ = 018°43'07" E</w:t>
      </w:r>
    </w:p>
    <w:p w14:paraId="4DD6E60A" w14:textId="77777777" w:rsidR="00BD3A44" w:rsidRPr="001A43F7" w:rsidRDefault="00BD3A44" w:rsidP="00C20728">
      <w:pPr>
        <w:tabs>
          <w:tab w:val="right" w:pos="284"/>
          <w:tab w:val="left" w:pos="408"/>
          <w:tab w:val="right" w:pos="8787"/>
        </w:tabs>
        <w:spacing w:line="360" w:lineRule="auto"/>
        <w:ind w:left="408" w:hanging="408"/>
        <w:rPr>
          <w:rFonts w:asciiTheme="minorHAnsi" w:hAnsiTheme="minorHAnsi" w:cs="Calibri"/>
          <w:sz w:val="24"/>
          <w:szCs w:val="24"/>
        </w:rPr>
      </w:pPr>
      <w:r w:rsidRPr="001A43F7">
        <w:rPr>
          <w:rFonts w:asciiTheme="minorHAnsi" w:hAnsiTheme="minorHAnsi" w:cs="Calibri"/>
          <w:sz w:val="24"/>
          <w:szCs w:val="24"/>
        </w:rPr>
        <w:lastRenderedPageBreak/>
        <w:tab/>
        <w:t>3)</w:t>
      </w:r>
      <w:r w:rsidRPr="001A43F7">
        <w:rPr>
          <w:rFonts w:asciiTheme="minorHAnsi" w:hAnsiTheme="minorHAnsi" w:cs="Calibri"/>
          <w:sz w:val="24"/>
          <w:szCs w:val="24"/>
        </w:rPr>
        <w:tab/>
        <w:t>φ = 54°39'02" N</w:t>
      </w:r>
      <w:r w:rsidRPr="001A43F7">
        <w:rPr>
          <w:rFonts w:asciiTheme="minorHAnsi" w:hAnsiTheme="minorHAnsi" w:cs="Calibri"/>
          <w:sz w:val="24"/>
          <w:szCs w:val="24"/>
        </w:rPr>
        <w:tab/>
        <w:t>λ = 018°44'09" E</w:t>
      </w:r>
    </w:p>
    <w:p w14:paraId="4843EF1D" w14:textId="77777777" w:rsidR="00BD3A44" w:rsidRPr="001A43F7" w:rsidRDefault="00BD3A44" w:rsidP="00C20728">
      <w:pPr>
        <w:tabs>
          <w:tab w:val="right" w:pos="284"/>
          <w:tab w:val="left" w:pos="408"/>
          <w:tab w:val="right" w:pos="8787"/>
        </w:tabs>
        <w:spacing w:line="360" w:lineRule="auto"/>
        <w:ind w:left="408" w:hanging="408"/>
        <w:rPr>
          <w:rFonts w:asciiTheme="minorHAnsi" w:hAnsiTheme="minorHAnsi" w:cs="Calibri"/>
          <w:sz w:val="24"/>
          <w:szCs w:val="24"/>
        </w:rPr>
      </w:pPr>
      <w:r w:rsidRPr="001A43F7">
        <w:rPr>
          <w:rFonts w:asciiTheme="minorHAnsi" w:hAnsiTheme="minorHAnsi" w:cs="Calibri"/>
          <w:sz w:val="24"/>
          <w:szCs w:val="24"/>
        </w:rPr>
        <w:tab/>
        <w:t>4)</w:t>
      </w:r>
      <w:r w:rsidRPr="001A43F7">
        <w:rPr>
          <w:rFonts w:asciiTheme="minorHAnsi" w:hAnsiTheme="minorHAnsi" w:cs="Calibri"/>
          <w:sz w:val="24"/>
          <w:szCs w:val="24"/>
        </w:rPr>
        <w:tab/>
        <w:t>φ = 54°39'13" N</w:t>
      </w:r>
      <w:r w:rsidRPr="001A43F7">
        <w:rPr>
          <w:rFonts w:asciiTheme="minorHAnsi" w:hAnsiTheme="minorHAnsi" w:cs="Calibri"/>
          <w:sz w:val="24"/>
          <w:szCs w:val="24"/>
        </w:rPr>
        <w:tab/>
        <w:t>λ = 018°44'38" E</w:t>
      </w:r>
    </w:p>
    <w:p w14:paraId="7139116F" w14:textId="3B04AC88" w:rsidR="00BD3A44" w:rsidRPr="00C20728" w:rsidRDefault="00BD3A44" w:rsidP="00C20728">
      <w:pPr>
        <w:pStyle w:val="Akapitzlist"/>
        <w:numPr>
          <w:ilvl w:val="0"/>
          <w:numId w:val="2"/>
        </w:numPr>
        <w:spacing w:line="360" w:lineRule="auto"/>
        <w:ind w:left="142" w:hanging="142"/>
        <w:rPr>
          <w:rFonts w:asciiTheme="minorHAnsi" w:hAnsiTheme="minorHAnsi" w:cs="Calibri"/>
          <w:sz w:val="24"/>
          <w:szCs w:val="24"/>
        </w:rPr>
      </w:pPr>
      <w:r w:rsidRPr="00C20728">
        <w:rPr>
          <w:rFonts w:asciiTheme="minorHAnsi" w:hAnsiTheme="minorHAnsi" w:cs="Calibri"/>
          <w:sz w:val="24"/>
          <w:szCs w:val="24"/>
        </w:rPr>
        <w:t>Akwen wraz z zaznaczonym oznakowaniem nawodnym stanowi załącznik do niniejszego zarządzenia.</w:t>
      </w:r>
    </w:p>
    <w:p w14:paraId="157E4808" w14:textId="28EAD82F" w:rsidR="00C20728" w:rsidRPr="00C20728" w:rsidRDefault="00C20728" w:rsidP="00C20728">
      <w:pPr>
        <w:pStyle w:val="Akapitzlist"/>
        <w:numPr>
          <w:ilvl w:val="0"/>
          <w:numId w:val="1"/>
        </w:numPr>
        <w:spacing w:before="240" w:line="360" w:lineRule="auto"/>
        <w:rPr>
          <w:rFonts w:asciiTheme="minorHAnsi" w:hAnsiTheme="minorHAnsi" w:cs="Calibri"/>
          <w:sz w:val="24"/>
          <w:szCs w:val="24"/>
        </w:rPr>
      </w:pPr>
    </w:p>
    <w:p w14:paraId="1D0EFE4E" w14:textId="77777777" w:rsidR="00C20728" w:rsidRDefault="00BD3A44" w:rsidP="00C20728">
      <w:pPr>
        <w:pStyle w:val="Akapitzlist"/>
        <w:numPr>
          <w:ilvl w:val="0"/>
          <w:numId w:val="3"/>
        </w:numPr>
        <w:spacing w:before="240"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  <w:r w:rsidRPr="00C20728">
        <w:rPr>
          <w:rFonts w:asciiTheme="minorHAnsi" w:hAnsiTheme="minorHAnsi" w:cs="Calibri"/>
          <w:sz w:val="24"/>
          <w:szCs w:val="24"/>
        </w:rPr>
        <w:t>Uprawianie żeglugi na wodach przylegających bezpośrednio do akwenu określonego w § 1, powinno odbywać się z zachowaniem szczególnej ostrożności wraz z uwzględnieniem okresowo zamykanej Strefy Nr 4 (W.Ż. Nr. 1 z 05.01.2007 r.).</w:t>
      </w:r>
    </w:p>
    <w:p w14:paraId="117A3DB9" w14:textId="3B8CA126" w:rsidR="00BD3A44" w:rsidRPr="00C20728" w:rsidRDefault="00BD3A44" w:rsidP="00C20728">
      <w:pPr>
        <w:pStyle w:val="Akapitzlist"/>
        <w:numPr>
          <w:ilvl w:val="0"/>
          <w:numId w:val="3"/>
        </w:numPr>
        <w:spacing w:before="240"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  <w:r w:rsidRPr="00C20728">
        <w:rPr>
          <w:rFonts w:asciiTheme="minorHAnsi" w:hAnsiTheme="minorHAnsi" w:cs="Calibri"/>
          <w:sz w:val="24"/>
          <w:szCs w:val="24"/>
        </w:rPr>
        <w:t>W Strefie Nr 4 obowiązuje bezwzględny nakaz zatrzymania się i poddania kontroli na wezwanie statku służby państwowej.</w:t>
      </w:r>
    </w:p>
    <w:p w14:paraId="199EA6FE" w14:textId="0CABD06A" w:rsidR="00BD3A44" w:rsidRPr="00C20728" w:rsidRDefault="00BD3A44" w:rsidP="00C20728">
      <w:pPr>
        <w:pStyle w:val="Akapitzlist"/>
        <w:numPr>
          <w:ilvl w:val="0"/>
          <w:numId w:val="1"/>
        </w:numPr>
        <w:spacing w:before="240" w:line="360" w:lineRule="auto"/>
        <w:ind w:left="709" w:firstLine="0"/>
        <w:rPr>
          <w:rFonts w:asciiTheme="minorHAnsi" w:hAnsiTheme="minorHAnsi" w:cs="Calibri"/>
          <w:sz w:val="24"/>
          <w:szCs w:val="24"/>
        </w:rPr>
      </w:pPr>
      <w:r w:rsidRPr="00C20728">
        <w:rPr>
          <w:rFonts w:asciiTheme="minorHAnsi" w:hAnsiTheme="minorHAnsi" w:cs="Calibri"/>
          <w:sz w:val="24"/>
          <w:szCs w:val="24"/>
        </w:rPr>
        <w:t>Zarządzenie wchodzi w życie z dniem 1 czerwca 2007 r. w drodze obwieszczeń wywieszonych w kapitanatach i bosmanatach portów, ogłoszenia na stronie internetowej Urzędu Morskiego w Gdyni, rozpowszechnienia w Ostrzeżeniach Nawigacyjnych, ogłoszenia w "Wiadomościach Żeglarskich" oraz podlega opublikowaniu w Dzienniku Urzędowym Województwa Pomorskiego.</w:t>
      </w:r>
    </w:p>
    <w:p w14:paraId="76792E5E" w14:textId="1A07FE0A" w:rsidR="00BD3A44" w:rsidRPr="001A43F7" w:rsidRDefault="00BD3A44" w:rsidP="00C20728">
      <w:pPr>
        <w:spacing w:before="240" w:line="360" w:lineRule="auto"/>
        <w:rPr>
          <w:rFonts w:asciiTheme="minorHAnsi" w:hAnsiTheme="minorHAnsi" w:cs="Calibri"/>
          <w:sz w:val="24"/>
          <w:szCs w:val="24"/>
        </w:rPr>
      </w:pPr>
      <w:r w:rsidRPr="001A43F7">
        <w:rPr>
          <w:rFonts w:asciiTheme="minorHAnsi" w:hAnsiTheme="minorHAnsi" w:cs="Calibri"/>
          <w:b/>
          <w:bCs/>
          <w:sz w:val="24"/>
          <w:szCs w:val="24"/>
        </w:rPr>
        <w:t>Z</w:t>
      </w:r>
      <w:r w:rsidR="00005799">
        <w:rPr>
          <w:rFonts w:asciiTheme="minorHAnsi" w:hAnsiTheme="minorHAnsi" w:cs="Calibri"/>
          <w:b/>
          <w:bCs/>
          <w:sz w:val="24"/>
          <w:szCs w:val="24"/>
        </w:rPr>
        <w:t>ałącznik</w:t>
      </w:r>
      <w:r w:rsidRPr="001A43F7">
        <w:rPr>
          <w:rFonts w:asciiTheme="minorHAnsi" w:hAnsiTheme="minorHAnsi" w:cs="Calibri"/>
          <w:b/>
          <w:bCs/>
          <w:sz w:val="24"/>
          <w:szCs w:val="24"/>
        </w:rPr>
        <w:t> </w:t>
      </w:r>
    </w:p>
    <w:p w14:paraId="21F4D306" w14:textId="52ADBAF6" w:rsidR="00BD3A44" w:rsidRPr="001A43F7" w:rsidRDefault="00BD3A44" w:rsidP="00C20728">
      <w:pPr>
        <w:spacing w:before="240"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1A43F7">
        <w:rPr>
          <w:rFonts w:asciiTheme="minorHAnsi" w:hAnsiTheme="minorHAnsi" w:cs="Calibri"/>
          <w:b/>
          <w:bCs/>
          <w:sz w:val="24"/>
          <w:szCs w:val="24"/>
        </w:rPr>
        <w:t>W</w:t>
      </w:r>
      <w:r w:rsidR="00005799">
        <w:rPr>
          <w:rFonts w:asciiTheme="minorHAnsi" w:hAnsiTheme="minorHAnsi" w:cs="Calibri"/>
          <w:b/>
          <w:bCs/>
          <w:sz w:val="24"/>
          <w:szCs w:val="24"/>
        </w:rPr>
        <w:t>spółrzędne Akwenu</w:t>
      </w:r>
    </w:p>
    <w:p w14:paraId="48503EDB" w14:textId="77777777" w:rsidR="00BD3A44" w:rsidRPr="001A43F7" w:rsidRDefault="00BD3A44" w:rsidP="00C20728">
      <w:pPr>
        <w:spacing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1A43F7">
        <w:rPr>
          <w:rFonts w:asciiTheme="minorHAnsi" w:hAnsiTheme="minorHAnsi" w:cs="Calibri"/>
          <w:sz w:val="24"/>
          <w:szCs w:val="24"/>
        </w:rPr>
        <w:t>(grafikę pominięto)</w:t>
      </w:r>
    </w:p>
    <w:sectPr w:rsidR="00BD3A44" w:rsidRPr="001A43F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E0519"/>
    <w:multiLevelType w:val="hybridMultilevel"/>
    <w:tmpl w:val="3F8649FE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" w15:restartNumberingAfterBreak="0">
    <w:nsid w:val="203F553D"/>
    <w:multiLevelType w:val="hybridMultilevel"/>
    <w:tmpl w:val="B04CEB56"/>
    <w:lvl w:ilvl="0" w:tplc="DFE879C0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15638"/>
    <w:multiLevelType w:val="hybridMultilevel"/>
    <w:tmpl w:val="D772D858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1809933418">
    <w:abstractNumId w:val="0"/>
  </w:num>
  <w:num w:numId="2" w16cid:durableId="469833520">
    <w:abstractNumId w:val="2"/>
  </w:num>
  <w:num w:numId="3" w16cid:durableId="1947691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95"/>
    <w:rsid w:val="00005799"/>
    <w:rsid w:val="001A43F7"/>
    <w:rsid w:val="00247041"/>
    <w:rsid w:val="0059515A"/>
    <w:rsid w:val="00717A13"/>
    <w:rsid w:val="00760095"/>
    <w:rsid w:val="00BD3A44"/>
    <w:rsid w:val="00C20728"/>
    <w:rsid w:val="00E36B61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16B68"/>
  <w14:defaultImageDpi w14:val="0"/>
  <w15:docId w15:val="{59274F01-BCAD-4B34-87F3-BC137D1A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43F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43F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A43F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1A43F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paragraph" w:styleId="Akapitzlist">
    <w:name w:val="List Paragraph"/>
    <w:basedOn w:val="Normalny"/>
    <w:uiPriority w:val="34"/>
    <w:qFormat/>
    <w:rsid w:val="00C20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60C92-4A02-4BB6-9FCB-39E760EF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porządkowe Nr 9/2007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porządkowe Nr 9/2007</dc:title>
  <dc:subject/>
  <dc:creator>Marzena Gospodarczyk</dc:creator>
  <cp:keywords/>
  <dc:description/>
  <cp:lastModifiedBy>Marzena Gospodarczyk</cp:lastModifiedBy>
  <cp:revision>9</cp:revision>
  <dcterms:created xsi:type="dcterms:W3CDTF">2021-03-26T08:20:00Z</dcterms:created>
  <dcterms:modified xsi:type="dcterms:W3CDTF">2022-06-09T08:27:00Z</dcterms:modified>
</cp:coreProperties>
</file>