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0688" w14:textId="77777777" w:rsidR="005B216D" w:rsidRPr="00C715C2" w:rsidRDefault="00EC7694">
      <w:pPr>
        <w:jc w:val="both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b/>
          <w:bCs/>
          <w:sz w:val="24"/>
          <w:szCs w:val="24"/>
        </w:rPr>
        <w:t>Pomor.2006.62.1276</w:t>
      </w:r>
    </w:p>
    <w:p w14:paraId="2E51A31B" w14:textId="22896D1C" w:rsidR="005B216D" w:rsidRPr="0046655E" w:rsidRDefault="00EC7694" w:rsidP="0046655E">
      <w:pPr>
        <w:pStyle w:val="Nagwek1"/>
        <w:jc w:val="center"/>
        <w:rPr>
          <w:rFonts w:asciiTheme="minorHAnsi" w:hAnsiTheme="minorHAnsi" w:cstheme="minorHAnsi"/>
        </w:rPr>
      </w:pPr>
      <w:r w:rsidRPr="0046655E">
        <w:rPr>
          <w:rFonts w:asciiTheme="minorHAnsi" w:hAnsiTheme="minorHAnsi" w:cstheme="minorHAnsi"/>
        </w:rPr>
        <w:t>Z</w:t>
      </w:r>
      <w:r w:rsidR="00844D4B">
        <w:rPr>
          <w:rFonts w:asciiTheme="minorHAnsi" w:hAnsiTheme="minorHAnsi" w:cstheme="minorHAnsi"/>
        </w:rPr>
        <w:t>arządzenie</w:t>
      </w:r>
      <w:r w:rsidRPr="0046655E">
        <w:rPr>
          <w:rFonts w:asciiTheme="minorHAnsi" w:hAnsiTheme="minorHAnsi" w:cstheme="minorHAnsi"/>
        </w:rPr>
        <w:t xml:space="preserve"> Nr 8</w:t>
      </w:r>
      <w:r w:rsidR="0046655E">
        <w:rPr>
          <w:rFonts w:asciiTheme="minorHAnsi" w:hAnsiTheme="minorHAnsi" w:cstheme="minorHAnsi"/>
        </w:rPr>
        <w:br/>
      </w:r>
      <w:r w:rsidRPr="0046655E">
        <w:rPr>
          <w:rFonts w:asciiTheme="minorHAnsi" w:hAnsiTheme="minorHAnsi" w:cstheme="minorHAnsi"/>
        </w:rPr>
        <w:t>D</w:t>
      </w:r>
      <w:r w:rsidR="00844D4B">
        <w:rPr>
          <w:rFonts w:asciiTheme="minorHAnsi" w:hAnsiTheme="minorHAnsi" w:cstheme="minorHAnsi"/>
        </w:rPr>
        <w:t>yrektora Urzędu Morskiego w Gdyni</w:t>
      </w:r>
      <w:r w:rsidR="0046655E">
        <w:rPr>
          <w:rFonts w:asciiTheme="minorHAnsi" w:hAnsiTheme="minorHAnsi" w:cstheme="minorHAnsi"/>
        </w:rPr>
        <w:br/>
      </w:r>
      <w:r w:rsidRPr="00844D4B">
        <w:rPr>
          <w:rFonts w:asciiTheme="minorHAnsi" w:hAnsiTheme="minorHAnsi" w:cstheme="minorHAnsi"/>
          <w:b w:val="0"/>
          <w:bCs w:val="0"/>
        </w:rPr>
        <w:t>z dnia 23 maja 2006 r.</w:t>
      </w:r>
      <w:r w:rsidR="0046655E" w:rsidRPr="00844D4B">
        <w:rPr>
          <w:rFonts w:asciiTheme="minorHAnsi" w:hAnsiTheme="minorHAnsi" w:cstheme="minorHAnsi"/>
          <w:b w:val="0"/>
          <w:bCs w:val="0"/>
        </w:rPr>
        <w:br/>
      </w:r>
      <w:r w:rsidRPr="00844D4B">
        <w:rPr>
          <w:rFonts w:asciiTheme="minorHAnsi" w:hAnsiTheme="minorHAnsi" w:cstheme="minorHAnsi"/>
          <w:b w:val="0"/>
          <w:bCs w:val="0"/>
        </w:rPr>
        <w:t>w sprawie określenia granicy lądowej dla morskiej przystani w Krynicy Morskiej - basen III - Nowa Karczma</w:t>
      </w:r>
    </w:p>
    <w:p w14:paraId="0CEB02CD" w14:textId="77777777" w:rsidR="005B216D" w:rsidRPr="0046655E" w:rsidRDefault="00EC7694" w:rsidP="0046655E">
      <w:pPr>
        <w:pStyle w:val="Nagwek1"/>
        <w:spacing w:after="24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6655E">
        <w:rPr>
          <w:rFonts w:asciiTheme="minorHAnsi" w:hAnsiTheme="minorHAnsi" w:cstheme="minorHAnsi"/>
          <w:b w:val="0"/>
          <w:bCs w:val="0"/>
          <w:sz w:val="24"/>
          <w:szCs w:val="24"/>
        </w:rPr>
        <w:t>(Gdańsk, dnia 12 czerwca 2006 r.)</w:t>
      </w:r>
    </w:p>
    <w:p w14:paraId="2ED72A98" w14:textId="77777777" w:rsidR="005B216D" w:rsidRPr="00C715C2" w:rsidRDefault="00EC7694" w:rsidP="0046655E">
      <w:pPr>
        <w:spacing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Na podstawie art. 45 ust. 2 ustawy z dnia 21 marca 1991 r. o obszarach morskich Rzeczypospolitej Polskiej i administracji morskiej (Dz. U. z 2003 r. Nr 153, poz. 1502, Nr 170,poz. 1652, z 2004 r. Nr 6, poz. 41; Nr 93, poz. 895; Nr 273,poz. 2703, z 2005r Nr 203, poz. 1683) zarządzam, co następuje:</w:t>
      </w:r>
    </w:p>
    <w:p w14:paraId="0F89E4EF" w14:textId="73840B3E" w:rsidR="005B216D" w:rsidRPr="0046655E" w:rsidRDefault="00EC7694" w:rsidP="0046655E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6655E">
        <w:rPr>
          <w:rFonts w:asciiTheme="minorHAnsi" w:hAnsiTheme="minorHAnsi" w:cstheme="minorHAnsi"/>
          <w:sz w:val="24"/>
          <w:szCs w:val="24"/>
        </w:rPr>
        <w:t>Ustala się granicę przystani morskiej w Krynicy Morskiej - basen III - Nowa Karczma od strony lądu w następujący sposób:</w:t>
      </w:r>
    </w:p>
    <w:p w14:paraId="382064E4" w14:textId="11E4F6B3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Począwszy od punktu 1, zlokalizowanego na styku krawędzi nabrzeża południowo - zachodniego z linią brzegową, granica portu przebiega wzdłuż linii brzegowej w kierunku południowo - zachodnim do punktu 2, zlokalizowanego 34,00 m od narożnika południowo - wschodniego nabrzeża.</w:t>
      </w:r>
    </w:p>
    <w:p w14:paraId="4DCB3DEB" w14:textId="790488B0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Od punktu 2 granica skręca i biegnie w kierunku północno - zachodnim, równolegle do ww. nabrzeża, przecinając działkę nr 182 do punktu pośredniego 3, w którym dochodzi granica pasa technicznego brzegu morskiego i dalej w tym samym kierunku do punktu 4, zlokalizowanego na granicy działek 182 i 28/2, Obręb Nowa Karczma.</w:t>
      </w:r>
    </w:p>
    <w:p w14:paraId="091337F7" w14:textId="22890201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W punkcie 4 granica załamuje się w kierunku północno - wschodnim i biegnie na odcinku ok. 11,50 m wzdłuż granicy działek 182 i 28/2 do punktu 5, usytuowanego na styku działek 182, 29/2 i 28/2. Dalej granica ma nadal przebieg północno - wschodni i biegnie wspólną granicą działek 29/2 i 28/2 przez punkt 5a do punktu 6, zlokalizowanego na styku działek 29/2, 28/2 i 29/1.</w:t>
      </w:r>
    </w:p>
    <w:p w14:paraId="4156BF2B" w14:textId="1B56770B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 xml:space="preserve">Od punktu 6 granica w dalszym ciągu biegnie w kierunku północno - wschodnim wzdłuż granicy działek 29/2 i 29/1 do punktu 7, zlokalizowanego w północno - wschodnim </w:t>
      </w:r>
      <w:r w:rsidRPr="00C715C2">
        <w:rPr>
          <w:rFonts w:asciiTheme="minorHAnsi" w:hAnsiTheme="minorHAnsi" w:cstheme="minorHAnsi"/>
          <w:sz w:val="24"/>
          <w:szCs w:val="24"/>
        </w:rPr>
        <w:lastRenderedPageBreak/>
        <w:t>narożniku działki 29/1.</w:t>
      </w:r>
    </w:p>
    <w:p w14:paraId="37F0B68E" w14:textId="29D04F06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Od punktu 7 granica portu skręca i biegnie na południowy - wschód równolegle do nabrzeża północno - wschodniego basenu portowego(w odległości około 46,00 m), przecinając działkę 29/2 wzdłuż istniejącego ogrodzenia, przechodzi przez pośredni punkt 8, w którym dochodzi granica pasa technicznego brzegu morskiego i poprzez punkt 8a dochodzi do punktu 9, zlokalizowanego na linii brzegowej Zalewu Wiślanego.</w:t>
      </w:r>
    </w:p>
    <w:p w14:paraId="28982893" w14:textId="052909A3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W punkcie 9 granica przystani skręca w kierunku południowo - zachodnim, biegnie wzdłuż linii brzegowej poprzez punkt 9a i 9b i dochodzi do wschodniej krawędzi nabrzeża basenu portowego i dalej tą krawędzią do jego narożnika w punkcie 10.</w:t>
      </w:r>
    </w:p>
    <w:p w14:paraId="705951B6" w14:textId="092755A6" w:rsidR="005B216D" w:rsidRPr="00C715C2" w:rsidRDefault="00EC7694" w:rsidP="0046655E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sz w:val="24"/>
          <w:szCs w:val="24"/>
        </w:rPr>
        <w:t>Od punktu 10, granica biegnie nadal w tym samum kierunku do punktu początkowego 1 i zamyka wejście do przystani morskiej w Krynicy Morskiej - basen III - Nowa Karczma</w:t>
      </w:r>
    </w:p>
    <w:p w14:paraId="2DA0A9CE" w14:textId="77777777" w:rsidR="005B216D" w:rsidRPr="00C715C2" w:rsidRDefault="00EC7694" w:rsidP="0046655E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b/>
          <w:bCs/>
          <w:sz w:val="24"/>
          <w:szCs w:val="24"/>
        </w:rPr>
        <w:t>Wykaz współrzędnych geograficznych punktów od 1 do 12 granicy przystani w Krynicy Morskiej - basen III - Nowa Karczma</w:t>
      </w:r>
    </w:p>
    <w:p w14:paraId="079F12E4" w14:textId="77777777" w:rsidR="005B216D" w:rsidRPr="00C715C2" w:rsidRDefault="00EC7694" w:rsidP="0046655E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C715C2">
        <w:rPr>
          <w:rFonts w:asciiTheme="minorHAnsi" w:hAnsiTheme="minorHAnsi" w:cstheme="minorHAnsi"/>
          <w:b/>
          <w:bCs/>
          <w:sz w:val="24"/>
          <w:szCs w:val="24"/>
        </w:rPr>
        <w:t>"Układ WGS-84"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035"/>
        <w:gridCol w:w="3629"/>
      </w:tblGrid>
      <w:tr w:rsidR="005B216D" w:rsidRPr="00C715C2" w14:paraId="10E162AE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221DADC" w14:textId="6B2A4A63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>Nr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12CC4189" w14:textId="2B86BDC0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φ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0E80A55" w14:textId="7AD07E35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ë</w:t>
            </w:r>
          </w:p>
        </w:tc>
      </w:tr>
      <w:tr w:rsidR="005B216D" w:rsidRPr="00C715C2" w14:paraId="5D838FBE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0DC6FFD" w14:textId="1C5AB779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3C2913C2" w14:textId="5F3D6B08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[°'"]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F02E7CD" w14:textId="523FF616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[°'"]</w:t>
            </w:r>
          </w:p>
        </w:tc>
      </w:tr>
      <w:tr w:rsidR="005B216D" w:rsidRPr="00C715C2" w14:paraId="2D8A1035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F2A1A9" w14:textId="36A3BD2D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0630A9F0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54°25'38.75"N</w:t>
            </w:r>
          </w:p>
          <w:p w14:paraId="13F411FD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1562DA6C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19°35'55.15"E</w:t>
            </w:r>
          </w:p>
          <w:p w14:paraId="0C622DF7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370D2684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5BD677D" w14:textId="5046A827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6E37F4A2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54°25'37.89"N</w:t>
            </w:r>
          </w:p>
          <w:p w14:paraId="73B0DCF7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319E225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19°35'54.10"E</w:t>
            </w:r>
          </w:p>
          <w:p w14:paraId="73058D5D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3A4ED302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219DDF" w14:textId="6832C5A4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45B22DA2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54°25'38.79"N</w:t>
            </w:r>
          </w:p>
          <w:p w14:paraId="5F8D6D7A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FADC20D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19°35'51.82"E</w:t>
            </w:r>
          </w:p>
          <w:p w14:paraId="57FA59AB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313462CE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6E5001E" w14:textId="0566AC1C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5A42616E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54°25'39.61"N</w:t>
            </w:r>
          </w:p>
          <w:p w14:paraId="3FA08D55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D5ABD97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19°35'49.68"E</w:t>
            </w:r>
          </w:p>
          <w:p w14:paraId="6D27F6CF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6303567E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02347D" w14:textId="2CBDA53B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4FA48CE1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54°25'39.93"N</w:t>
            </w:r>
          </w:p>
          <w:p w14:paraId="76BD7C09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5E4C5F7A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19°35'49.96"E</w:t>
            </w:r>
          </w:p>
          <w:p w14:paraId="32F7AF0D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614BB885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2FD82B" w14:textId="66948294" w:rsidR="005B216D" w:rsidRPr="00C715C2" w:rsidRDefault="00B62506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5a.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5C84B0E0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54°25'42.34"N</w:t>
            </w:r>
          </w:p>
          <w:p w14:paraId="6982779C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4D338DA3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19°35'52.05"E</w:t>
            </w:r>
          </w:p>
          <w:p w14:paraId="4DCD8A9E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625CAEB9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CDD876" w14:textId="085817DF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52F61B28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54°25'42.69"N</w:t>
            </w:r>
          </w:p>
          <w:p w14:paraId="467CA3C6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36A3BF64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19°35'53.04"E</w:t>
            </w:r>
          </w:p>
          <w:p w14:paraId="42F23EB6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0BB6BDB6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8122071" w14:textId="2785F8BB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6A73891B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54°25'43.27"N</w:t>
            </w:r>
          </w:p>
          <w:p w14:paraId="6D5FCCF6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F46F8C0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19°35'54.00"E</w:t>
            </w:r>
          </w:p>
          <w:p w14:paraId="30C18922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264917BD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A068BD6" w14:textId="7F15D0BC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382F5933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54°25'42.49"N</w:t>
            </w:r>
          </w:p>
          <w:p w14:paraId="0B7DC5CF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31A463A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19°35'55.91"E</w:t>
            </w:r>
          </w:p>
          <w:p w14:paraId="52050978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7D63485A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A85CF6" w14:textId="72D19A0A" w:rsidR="005B216D" w:rsidRPr="00C715C2" w:rsidRDefault="00B62506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8a.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39033078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54°25'41.76"N</w:t>
            </w:r>
          </w:p>
          <w:p w14:paraId="4A674309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76838922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19°35'57.88"E</w:t>
            </w:r>
          </w:p>
          <w:p w14:paraId="2F30C787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4DBCF8DA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E4CDA6" w14:textId="6E0F6CBD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7FB24B58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54°25'41.69"N</w:t>
            </w:r>
          </w:p>
          <w:p w14:paraId="76015A57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CF3A0AF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19°35'58.22"E</w:t>
            </w:r>
          </w:p>
          <w:p w14:paraId="196834C4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4056B273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11CB052" w14:textId="0324C5FA" w:rsidR="005B216D" w:rsidRPr="00C715C2" w:rsidRDefault="00B62506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9a.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54A512E1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54°25'40.73"N</w:t>
            </w:r>
          </w:p>
          <w:p w14:paraId="5BD21A74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264DB061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19°35'57.51"E</w:t>
            </w:r>
          </w:p>
          <w:p w14:paraId="0D7443B8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55DBDF72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FBA416D" w14:textId="36CD4F29" w:rsidR="005B216D" w:rsidRPr="00C715C2" w:rsidRDefault="00B62506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EC7694" w:rsidRPr="00C715C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b.</w:t>
            </w: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676CB761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54°25'40.68"N</w:t>
            </w:r>
          </w:p>
          <w:p w14:paraId="50C3FAB3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0975858A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19°35'57.61"E</w:t>
            </w:r>
          </w:p>
          <w:p w14:paraId="7C90B0CF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216D" w:rsidRPr="00C715C2" w14:paraId="12B05C70" w14:textId="77777777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7FCD387" w14:textId="4AA03521" w:rsidR="005B216D" w:rsidRPr="00B62506" w:rsidRDefault="005B216D" w:rsidP="00B62506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14:paraId="094B8723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54°25'40.22"N</w:t>
            </w:r>
          </w:p>
          <w:p w14:paraId="318BF9D2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14:paraId="61FBB84A" w14:textId="77777777" w:rsidR="005B216D" w:rsidRPr="00C715C2" w:rsidRDefault="00EC7694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15C2">
              <w:rPr>
                <w:rFonts w:asciiTheme="minorHAnsi" w:hAnsiTheme="minorHAnsi" w:cstheme="minorHAnsi"/>
                <w:sz w:val="24"/>
                <w:szCs w:val="24"/>
              </w:rPr>
              <w:t xml:space="preserve"> 19°35'57.01"E</w:t>
            </w:r>
          </w:p>
          <w:p w14:paraId="10D9E845" w14:textId="77777777" w:rsidR="005B216D" w:rsidRPr="00C715C2" w:rsidRDefault="005B216D" w:rsidP="0046655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67ED52" w14:textId="35229921" w:rsidR="0046655E" w:rsidRPr="0046655E" w:rsidRDefault="0046655E" w:rsidP="0046655E">
      <w:pPr>
        <w:pStyle w:val="Akapitzlist"/>
        <w:numPr>
          <w:ilvl w:val="0"/>
          <w:numId w:val="3"/>
        </w:numPr>
        <w:spacing w:before="24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</w:p>
    <w:p w14:paraId="7E9CB9F5" w14:textId="77777777" w:rsidR="0046655E" w:rsidRDefault="00EC7694" w:rsidP="0046655E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655E">
        <w:rPr>
          <w:rFonts w:asciiTheme="minorHAnsi" w:hAnsiTheme="minorHAnsi" w:cstheme="minorHAnsi"/>
          <w:sz w:val="24"/>
          <w:szCs w:val="24"/>
        </w:rPr>
        <w:t>Integralną częścią niniejszego zarządzenia jest mapa w skali 1:1000, stanowiąca załącznik nr 1.</w:t>
      </w:r>
    </w:p>
    <w:p w14:paraId="3405CB15" w14:textId="1BA75CB8" w:rsidR="005B216D" w:rsidRPr="0046655E" w:rsidRDefault="00EC7694" w:rsidP="0046655E">
      <w:pPr>
        <w:pStyle w:val="Akapitzlist"/>
        <w:numPr>
          <w:ilvl w:val="0"/>
          <w:numId w:val="4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46655E">
        <w:rPr>
          <w:rFonts w:asciiTheme="minorHAnsi" w:hAnsiTheme="minorHAnsi" w:cstheme="minorHAnsi"/>
          <w:sz w:val="24"/>
          <w:szCs w:val="24"/>
        </w:rPr>
        <w:t>Mapa, o której mowa w ust. 1, jest dostępna do wglądu w Urzędzie Morskim w Gdyni oraz w Urzędzie Miasta Krynica Morska.</w:t>
      </w:r>
    </w:p>
    <w:p w14:paraId="5D4CABE2" w14:textId="05DBEB61" w:rsidR="005B216D" w:rsidRPr="0046655E" w:rsidRDefault="00EC7694" w:rsidP="0046655E">
      <w:pPr>
        <w:pStyle w:val="Akapitzlist"/>
        <w:numPr>
          <w:ilvl w:val="0"/>
          <w:numId w:val="3"/>
        </w:numPr>
        <w:spacing w:before="240" w:line="360" w:lineRule="auto"/>
        <w:ind w:left="142" w:hanging="142"/>
        <w:rPr>
          <w:rFonts w:asciiTheme="minorHAnsi" w:hAnsiTheme="minorHAnsi" w:cstheme="minorHAnsi"/>
          <w:sz w:val="24"/>
          <w:szCs w:val="24"/>
        </w:rPr>
      </w:pPr>
      <w:r w:rsidRPr="0046655E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5B216D" w:rsidRPr="004665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">
    <w:altName w:val="Calibri"/>
    <w:panose1 w:val="00000000000000000000"/>
    <w:charset w:val="EE"/>
    <w:family w:val="auto"/>
    <w:notTrueType/>
    <w:pitch w:val="default"/>
    <w:sig w:usb0="00000085" w:usb1="00000000" w:usb2="00000000" w:usb3="00000000" w:csb0="0000000A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08D4"/>
    <w:multiLevelType w:val="hybridMultilevel"/>
    <w:tmpl w:val="96D4A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92B"/>
    <w:multiLevelType w:val="hybridMultilevel"/>
    <w:tmpl w:val="057E2E80"/>
    <w:lvl w:ilvl="0" w:tplc="A72E07A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474791F"/>
    <w:multiLevelType w:val="hybridMultilevel"/>
    <w:tmpl w:val="C380878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6AC56383"/>
    <w:multiLevelType w:val="hybridMultilevel"/>
    <w:tmpl w:val="AF840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0677"/>
    <w:multiLevelType w:val="hybridMultilevel"/>
    <w:tmpl w:val="B18CC7BE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num w:numId="1" w16cid:durableId="1581911966">
    <w:abstractNumId w:val="3"/>
  </w:num>
  <w:num w:numId="2" w16cid:durableId="1393623880">
    <w:abstractNumId w:val="1"/>
  </w:num>
  <w:num w:numId="3" w16cid:durableId="1706710957">
    <w:abstractNumId w:val="4"/>
  </w:num>
  <w:num w:numId="4" w16cid:durableId="357395537">
    <w:abstractNumId w:val="2"/>
  </w:num>
  <w:num w:numId="5" w16cid:durableId="1746608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AD"/>
    <w:rsid w:val="0046655E"/>
    <w:rsid w:val="005B216D"/>
    <w:rsid w:val="00844D4B"/>
    <w:rsid w:val="00B62506"/>
    <w:rsid w:val="00C715C2"/>
    <w:rsid w:val="00D948AD"/>
    <w:rsid w:val="00EC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7501A9"/>
  <w14:defaultImageDpi w14:val="0"/>
  <w15:docId w15:val="{8BAC2F2F-3F45-487C-91BF-0084A78D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15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" w:hAnsi="C" w:cs="C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715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6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CA0CE-591D-438A-A3BA-F44E9E30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8/2006</vt:lpstr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8/2006</dc:title>
  <dc:subject/>
  <dc:creator>Marzena Gospodarczyk</dc:creator>
  <cp:keywords/>
  <dc:description/>
  <cp:lastModifiedBy>Marzena Gospodarczyk</cp:lastModifiedBy>
  <cp:revision>7</cp:revision>
  <dcterms:created xsi:type="dcterms:W3CDTF">2021-03-24T12:54:00Z</dcterms:created>
  <dcterms:modified xsi:type="dcterms:W3CDTF">2022-06-08T08:57:00Z</dcterms:modified>
</cp:coreProperties>
</file>