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67BD" w14:textId="77777777" w:rsidR="00B63C11" w:rsidRPr="009F78D7" w:rsidRDefault="0059722A" w:rsidP="00D9479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b/>
          <w:bCs/>
          <w:sz w:val="24"/>
          <w:szCs w:val="24"/>
        </w:rPr>
        <w:t>Pomor.2007.123.2181</w:t>
      </w:r>
    </w:p>
    <w:p w14:paraId="5932B62B" w14:textId="50B26AFE" w:rsidR="00B63C11" w:rsidRPr="00987F1A" w:rsidRDefault="0059722A" w:rsidP="00987F1A">
      <w:pPr>
        <w:pStyle w:val="Nagwek1"/>
        <w:spacing w:after="360" w:line="360" w:lineRule="auto"/>
        <w:jc w:val="center"/>
        <w:rPr>
          <w:rFonts w:asciiTheme="minorHAnsi" w:hAnsiTheme="minorHAnsi" w:cstheme="minorHAnsi"/>
          <w:b w:val="0"/>
          <w:bCs w:val="0"/>
        </w:rPr>
      </w:pPr>
      <w:r w:rsidRPr="002D2B0E">
        <w:rPr>
          <w:rFonts w:asciiTheme="minorHAnsi" w:hAnsiTheme="minorHAnsi" w:cstheme="minorHAnsi"/>
        </w:rPr>
        <w:t>K</w:t>
      </w:r>
      <w:r w:rsidR="002D2B0E" w:rsidRPr="002D2B0E">
        <w:rPr>
          <w:rFonts w:asciiTheme="minorHAnsi" w:hAnsiTheme="minorHAnsi" w:cstheme="minorHAnsi"/>
        </w:rPr>
        <w:t>omunikat</w:t>
      </w:r>
      <w:r w:rsidRPr="002D2B0E">
        <w:rPr>
          <w:rFonts w:asciiTheme="minorHAnsi" w:hAnsiTheme="minorHAnsi" w:cstheme="minorHAnsi"/>
        </w:rPr>
        <w:t xml:space="preserve"> Nr 5</w:t>
      </w:r>
      <w:r w:rsidR="00D94798" w:rsidRPr="002D2B0E">
        <w:rPr>
          <w:rFonts w:asciiTheme="minorHAnsi" w:hAnsiTheme="minorHAnsi" w:cstheme="minorHAnsi"/>
        </w:rPr>
        <w:br/>
      </w:r>
      <w:r w:rsidRPr="002D2B0E">
        <w:rPr>
          <w:rFonts w:asciiTheme="minorHAnsi" w:hAnsiTheme="minorHAnsi" w:cstheme="minorHAnsi"/>
        </w:rPr>
        <w:t>D</w:t>
      </w:r>
      <w:r w:rsidR="002D2B0E" w:rsidRPr="002D2B0E">
        <w:rPr>
          <w:rFonts w:asciiTheme="minorHAnsi" w:hAnsiTheme="minorHAnsi" w:cstheme="minorHAnsi"/>
        </w:rPr>
        <w:t>yrektora Urzędu Morskiego w Gdyni</w:t>
      </w:r>
      <w:r w:rsidR="00D94798" w:rsidRPr="002D2B0E">
        <w:rPr>
          <w:rFonts w:asciiTheme="minorHAnsi" w:hAnsiTheme="minorHAnsi" w:cstheme="minorHAnsi"/>
        </w:rPr>
        <w:br/>
      </w:r>
      <w:r w:rsidRPr="002D2B0E">
        <w:rPr>
          <w:rFonts w:asciiTheme="minorHAnsi" w:hAnsiTheme="minorHAnsi" w:cstheme="minorHAnsi"/>
        </w:rPr>
        <w:t>z dnia 28 czerwca 2007 r.</w:t>
      </w:r>
      <w:r w:rsidR="00D94798" w:rsidRPr="002D2B0E">
        <w:rPr>
          <w:rFonts w:asciiTheme="minorHAnsi" w:hAnsiTheme="minorHAnsi" w:cstheme="minorHAnsi"/>
        </w:rPr>
        <w:br/>
      </w:r>
      <w:r w:rsidRPr="002D2B0E">
        <w:rPr>
          <w:rFonts w:asciiTheme="minorHAnsi" w:hAnsiTheme="minorHAnsi" w:cstheme="minorHAnsi"/>
          <w:b w:val="0"/>
          <w:bCs w:val="0"/>
        </w:rPr>
        <w:t>o wytycznych w sprawie ilości, rodzaju i rozmieszczeniu środków i urządzeń ratunkowych oraz minimalnego zestawu urządzeń nawigacyjnych, radiowych i środków sygnałowych dla statków rybackich</w:t>
      </w:r>
      <w:r w:rsidR="00987F1A" w:rsidRPr="002D2B0E">
        <w:rPr>
          <w:rFonts w:asciiTheme="minorHAnsi" w:hAnsiTheme="minorHAnsi" w:cstheme="minorHAnsi"/>
          <w:b w:val="0"/>
          <w:bCs w:val="0"/>
        </w:rPr>
        <w:br/>
      </w:r>
      <w:r w:rsidRPr="00D94798">
        <w:rPr>
          <w:rFonts w:asciiTheme="minorHAnsi" w:hAnsiTheme="minorHAnsi" w:cstheme="minorHAnsi"/>
          <w:b w:val="0"/>
          <w:bCs w:val="0"/>
          <w:sz w:val="24"/>
          <w:szCs w:val="24"/>
        </w:rPr>
        <w:t>(Gdańsk, dnia 1 sierpnia 2007 r.)</w:t>
      </w:r>
    </w:p>
    <w:p w14:paraId="09837933" w14:textId="77777777" w:rsidR="00B63C11" w:rsidRPr="009F78D7" w:rsidRDefault="0059722A" w:rsidP="00D94798">
      <w:pPr>
        <w:spacing w:after="240" w:line="360" w:lineRule="auto"/>
        <w:ind w:firstLine="431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Na podstawie § 7 ust. 2 i 3, rozporządzenia Ministra Infrastruktury z dnia 3.sierpnia 2005 r. w sprawie szczególnych warunków bezpiecznego uprawiania żeglugi przez statki morskie (Dz. U. Nr 174, poz. 1452, z 2006r. Nr 73, poz. 515.) ogłasza się, co następuje:</w:t>
      </w:r>
    </w:p>
    <w:p w14:paraId="13CD4A62" w14:textId="582C2A63" w:rsidR="00B63C11" w:rsidRPr="00D94798" w:rsidRDefault="0059722A" w:rsidP="00D94798">
      <w:pPr>
        <w:pStyle w:val="Akapitzlist"/>
        <w:numPr>
          <w:ilvl w:val="0"/>
          <w:numId w:val="1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Ustala się wytyczne w sprawie ilości, rodzaju i rozmieszczenia środków ratunkowych dla statków rybackich oraz minimalnego zestawu urządzeń nawigacyjnych, radiowych i środków sygnałowych dla tych statków.</w:t>
      </w:r>
    </w:p>
    <w:p w14:paraId="3929EFD8" w14:textId="4574C678" w:rsidR="00D94798" w:rsidRPr="00D94798" w:rsidRDefault="00D94798" w:rsidP="00D94798">
      <w:pPr>
        <w:pStyle w:val="Akapitzlist"/>
        <w:numPr>
          <w:ilvl w:val="0"/>
          <w:numId w:val="1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2F2EF775" w14:textId="77777777" w:rsidR="00D94798" w:rsidRDefault="0059722A" w:rsidP="00D94798">
      <w:pPr>
        <w:pStyle w:val="Akapitzlist"/>
        <w:numPr>
          <w:ilvl w:val="0"/>
          <w:numId w:val="3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 xml:space="preserve">Wytyczne określają ilość, rodzaj i rozmieszczenie środków ratunkowych dla statków, wymienionych w § 7 ust. 1 pkt. 5 i 6 rozporządzenia Ministra Infrastruktury z dnia 3 sierpnia 2005 r, w sprawie szczegółowych warunków bezpiecznego uprawiania żeglugi przez statki (Dz. U. Nr 174, poz. 1452, </w:t>
      </w:r>
      <w:proofErr w:type="spellStart"/>
      <w:r w:rsidRPr="00D94798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D94798">
        <w:rPr>
          <w:rFonts w:asciiTheme="minorHAnsi" w:hAnsiTheme="minorHAnsi" w:cstheme="minorHAnsi"/>
          <w:sz w:val="24"/>
          <w:szCs w:val="24"/>
        </w:rPr>
        <w:t xml:space="preserve"> .zm.), zwanego dalej rozporządzeniem oraz minimalny zestaw urządzeń nawigacyjnych, radiowych i środków sygnałowych dla tych statków.</w:t>
      </w:r>
    </w:p>
    <w:p w14:paraId="58FE457C" w14:textId="3847A26D" w:rsidR="00B63C11" w:rsidRPr="00D94798" w:rsidRDefault="0059722A" w:rsidP="00D94798">
      <w:pPr>
        <w:pStyle w:val="Akapitzlist"/>
        <w:numPr>
          <w:ilvl w:val="0"/>
          <w:numId w:val="3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 xml:space="preserve">Dla celów niniejszych wytycznych przez rodzaje żeglugi, w zależności od których ustalono wyposażenie statków w środki i urządzenia ratunkowe, w przedmioty stanowiące wyposażenie środków ratunkowych i w minimalny zestaw urządzeń nawigacyjnych, radiowych i środków sygnałowych, należy rozumieć rodzaje żeglugi określone w przepisach rozporządzenia przy zachowaniu następującej hierarchii wynikającej ze wzrastających wymagań: żegluga portowa, </w:t>
      </w:r>
      <w:r w:rsidRPr="00D94798">
        <w:rPr>
          <w:rFonts w:asciiTheme="minorHAnsi" w:hAnsiTheme="minorHAnsi" w:cstheme="minorHAnsi"/>
          <w:sz w:val="24"/>
          <w:szCs w:val="24"/>
        </w:rPr>
        <w:lastRenderedPageBreak/>
        <w:t>żegluga osłonięta, żegluga krajowa, żegluga przybrzeżna, żegluga międzynarodowa.</w:t>
      </w:r>
    </w:p>
    <w:p w14:paraId="7447600D" w14:textId="3132639A" w:rsidR="00D94798" w:rsidRPr="00D94798" w:rsidRDefault="00D94798" w:rsidP="00D94798">
      <w:pPr>
        <w:pStyle w:val="Akapitzlist"/>
        <w:numPr>
          <w:ilvl w:val="0"/>
          <w:numId w:val="3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56A7DD05" w14:textId="77777777" w:rsidR="00D94798" w:rsidRDefault="0059722A" w:rsidP="00D94798">
      <w:pPr>
        <w:pStyle w:val="Akapitzlist"/>
        <w:numPr>
          <w:ilvl w:val="0"/>
          <w:numId w:val="5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Statki powinny być wyposażone w środki i urządzenia ratunkowe zgodnie z przepisami niniejszego komunikatu.</w:t>
      </w:r>
    </w:p>
    <w:p w14:paraId="188D7002" w14:textId="77777777" w:rsidR="00D94798" w:rsidRDefault="0059722A" w:rsidP="00D94798">
      <w:pPr>
        <w:pStyle w:val="Akapitzlist"/>
        <w:numPr>
          <w:ilvl w:val="0"/>
          <w:numId w:val="5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Wyposażenie statków w środki i urządzenia ratunkowe ustala się w zależności od kategorii, do której zgodnie z rozporządzeniem został zaliczony statek, od typu statku i od rodzaju żeglugi, którą statek uprawia.</w:t>
      </w:r>
    </w:p>
    <w:p w14:paraId="28ABD535" w14:textId="297F6D36" w:rsidR="00B63C11" w:rsidRPr="00D94798" w:rsidRDefault="0059722A" w:rsidP="00D94798">
      <w:pPr>
        <w:pStyle w:val="Akapitzlist"/>
        <w:numPr>
          <w:ilvl w:val="0"/>
          <w:numId w:val="5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Wyposażenie poszczególnych kategorii statków w środki i urządzenia ratunkowe określa załącznik nr 1 do niniejszego komunikatu.</w:t>
      </w:r>
    </w:p>
    <w:p w14:paraId="2361A056" w14:textId="085200B5" w:rsidR="00D94798" w:rsidRPr="00D94798" w:rsidRDefault="00D94798" w:rsidP="00D94798">
      <w:pPr>
        <w:pStyle w:val="Akapitzlist"/>
        <w:numPr>
          <w:ilvl w:val="0"/>
          <w:numId w:val="3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091CC9DC" w14:textId="77777777" w:rsidR="00D94798" w:rsidRDefault="0059722A" w:rsidP="00D94798">
      <w:pPr>
        <w:pStyle w:val="Akapitzlist"/>
        <w:numPr>
          <w:ilvl w:val="0"/>
          <w:numId w:val="7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Armator obowiązany jest sporządzić plan rozmieszczenia środków i urządzeń ratunkowych na statku.</w:t>
      </w:r>
    </w:p>
    <w:p w14:paraId="7216D5AE" w14:textId="77777777" w:rsidR="00D94798" w:rsidRDefault="0059722A" w:rsidP="00D94798">
      <w:pPr>
        <w:pStyle w:val="Akapitzlist"/>
        <w:numPr>
          <w:ilvl w:val="0"/>
          <w:numId w:val="7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Plan, o którym mowa w ust.1, może być połączony z planem ochrony p. pożarowej pod warunkiem zachowania czytelności i przejrzystości planu.</w:t>
      </w:r>
    </w:p>
    <w:p w14:paraId="784EA229" w14:textId="77777777" w:rsidR="00D94798" w:rsidRDefault="0059722A" w:rsidP="00D94798">
      <w:pPr>
        <w:pStyle w:val="Akapitzlist"/>
        <w:numPr>
          <w:ilvl w:val="0"/>
          <w:numId w:val="7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Plan, o których mowa w ust. 1 wymaga zatwierdzenia przez Dyrektora Urzędu Morskiego w Gdyni.</w:t>
      </w:r>
    </w:p>
    <w:p w14:paraId="797D1930" w14:textId="77777777" w:rsidR="00D94798" w:rsidRDefault="0059722A" w:rsidP="00D94798">
      <w:pPr>
        <w:pStyle w:val="Akapitzlist"/>
        <w:numPr>
          <w:ilvl w:val="0"/>
          <w:numId w:val="7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Wszelkie zmiany na planie, o którym mowa w ust. 2, wymagają również zatwierdzenia, zgodnie z postanowieniami ust. 3.</w:t>
      </w:r>
    </w:p>
    <w:p w14:paraId="6F82A807" w14:textId="4D2AAEB4" w:rsidR="00B63C11" w:rsidRPr="00D94798" w:rsidRDefault="0059722A" w:rsidP="00D94798">
      <w:pPr>
        <w:pStyle w:val="Akapitzlist"/>
        <w:numPr>
          <w:ilvl w:val="0"/>
          <w:numId w:val="7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Z obowiązku, o którym mowa w ust.1, zwalnia się typy statków, o których mowa w pkt. 3 do 6 załącznika nr 1, zaliczone do kategorii C2.</w:t>
      </w:r>
    </w:p>
    <w:p w14:paraId="20A4AB22" w14:textId="77777777" w:rsidR="00D94798" w:rsidRDefault="0059722A" w:rsidP="00D94798">
      <w:pPr>
        <w:pStyle w:val="Akapitzlist"/>
        <w:numPr>
          <w:ilvl w:val="0"/>
          <w:numId w:val="9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Wyposażenie łodzi ratunkowych i ratowniczych oraz tratw powinno być zgodne z przepisami międzynarodowymi.</w:t>
      </w:r>
    </w:p>
    <w:p w14:paraId="601498BE" w14:textId="77777777" w:rsidR="00D94798" w:rsidRDefault="00D94798" w:rsidP="00D94798">
      <w:pPr>
        <w:pStyle w:val="Akapitzlist"/>
        <w:numPr>
          <w:ilvl w:val="0"/>
          <w:numId w:val="9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1E0B7C13" w14:textId="77777777" w:rsidR="00D94798" w:rsidRDefault="0059722A" w:rsidP="00D94798">
      <w:pPr>
        <w:pStyle w:val="Akapitzlist"/>
        <w:numPr>
          <w:ilvl w:val="0"/>
          <w:numId w:val="10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Ustala się tablicę minimalnego zestawu urządzeń nawigacyjnych, radiowych i środków sygnałowych dla statków w żegludze portowej, osłoniętej, krajowej, przybrzeżnej i międzynarodowej, stanowiącą załącznik nr 2 do niniejszego komunikatu.</w:t>
      </w:r>
    </w:p>
    <w:p w14:paraId="49A08A56" w14:textId="77777777" w:rsidR="00D94798" w:rsidRDefault="0059722A" w:rsidP="00D94798">
      <w:pPr>
        <w:pStyle w:val="Akapitzlist"/>
        <w:numPr>
          <w:ilvl w:val="0"/>
          <w:numId w:val="10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Na każdym statku powinien znajdować się zestaw urządzeń nawigacyjnych, radiowych i środków sygnałowych, zgodny z tablicą, o której mowa w ust. 1.</w:t>
      </w:r>
    </w:p>
    <w:p w14:paraId="22DAC8CC" w14:textId="4CE35E2C" w:rsidR="00B63C11" w:rsidRPr="00D94798" w:rsidRDefault="0059722A" w:rsidP="00D94798">
      <w:pPr>
        <w:pStyle w:val="Akapitzlist"/>
        <w:numPr>
          <w:ilvl w:val="0"/>
          <w:numId w:val="10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 xml:space="preserve">Wyszczególnione, w załącznikach Nr 1 i 2, środki i urządzenia ratunkowe, przedmioty ich </w:t>
      </w:r>
      <w:r w:rsidRPr="00D94798">
        <w:rPr>
          <w:rFonts w:asciiTheme="minorHAnsi" w:hAnsiTheme="minorHAnsi" w:cstheme="minorHAnsi"/>
          <w:sz w:val="24"/>
          <w:szCs w:val="24"/>
        </w:rPr>
        <w:lastRenderedPageBreak/>
        <w:t>wyposażenia oraz urządzenia nawigacyjne, radiowe i środki sygnałowe powinny odpowiadać wymaganiom określonym w konwencji SOLAS, ustawie z dnia 20 kwietnia 2004 r. o wyposażeniu morskim (Dz.U. Nr 93, poz. 899) oraz przepisom instytucji klasyfikacyjnej.</w:t>
      </w:r>
    </w:p>
    <w:p w14:paraId="7E6A13A6" w14:textId="77777777" w:rsidR="00D94798" w:rsidRDefault="0059722A" w:rsidP="00D94798">
      <w:pPr>
        <w:pStyle w:val="Akapitzlist"/>
        <w:numPr>
          <w:ilvl w:val="0"/>
          <w:numId w:val="12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Ilekroć wyposażenie w środki ratunkowe uzależnione jest od długości statku, przyjmuje się jego długość pomiarową określoną przepisami Międzynarodowej konwencji o pomierzaniu pojemności statków z 1969 r.</w:t>
      </w:r>
    </w:p>
    <w:p w14:paraId="66C58B15" w14:textId="77777777" w:rsidR="00D94798" w:rsidRDefault="0059722A" w:rsidP="00D94798">
      <w:pPr>
        <w:pStyle w:val="Akapitzlist"/>
        <w:numPr>
          <w:ilvl w:val="0"/>
          <w:numId w:val="12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Znajdujące się na statku niesprawne, a nie wymagane przez niniejsze wytyczne środki i urządzenia ratunkowe oraz ich wyposażenie, muszą być wyraźnie oznaczone jako niezdatne do użytku (odłączone od zasilania). Dyrektor Urzędu Morskiego w Gdyni może polecić usunięcie tych przedmiotów w określonym terminie.</w:t>
      </w:r>
    </w:p>
    <w:p w14:paraId="57302400" w14:textId="656B0088" w:rsidR="00D94798" w:rsidRPr="00D94798" w:rsidRDefault="00D94798" w:rsidP="00D94798">
      <w:pPr>
        <w:pStyle w:val="Akapitzlist"/>
        <w:numPr>
          <w:ilvl w:val="0"/>
          <w:numId w:val="12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</w:p>
    <w:p w14:paraId="04D833AE" w14:textId="77777777" w:rsidR="00D94798" w:rsidRDefault="0059722A" w:rsidP="00D94798">
      <w:pPr>
        <w:pStyle w:val="Akapitzlist"/>
        <w:numPr>
          <w:ilvl w:val="0"/>
          <w:numId w:val="13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Dyrektor Urzędu Morskiego w Gdyni może zwolnić statki objęte umowami międzynarodowymi od dopełnienia niektórych wymogów ustalonych w tych umowach, jeżeli umowy międzynarodowe zezwalają na takie zwolnienie.</w:t>
      </w:r>
    </w:p>
    <w:p w14:paraId="4134B9BE" w14:textId="78F25C9F" w:rsidR="00B63C11" w:rsidRPr="00D94798" w:rsidRDefault="0059722A" w:rsidP="00D94798">
      <w:pPr>
        <w:pStyle w:val="Akapitzlist"/>
        <w:numPr>
          <w:ilvl w:val="0"/>
          <w:numId w:val="13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Dyrektor Urzędu Morskiego w Gdyni może zwolnić statek określony w załącznikach nr 1 i 2 do niniejszego komunikatu od dopełnienia niektórych wymagań w nich ustalonych, jeżeli uzna to za możliwe ze względu na rodzaj podróży i warunki żeglugi. W takim wypadku Dyrektor Urzędu Morskiego w Gdyni może zwiększyć inne wymagania z zakresu wyposażenia statków w urządzenia i środki ratunkowe, w przedmioty stanowiące wyposażenie środków ratunkowych oraz minimalnego zestawu urządzeń nawigacyjnych, radiowych i środków sygnałowych.</w:t>
      </w:r>
    </w:p>
    <w:p w14:paraId="67158FC7" w14:textId="77777777" w:rsidR="00D94798" w:rsidRDefault="0059722A" w:rsidP="00D94798">
      <w:pPr>
        <w:pStyle w:val="Akapitzlist"/>
        <w:numPr>
          <w:ilvl w:val="0"/>
          <w:numId w:val="15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Statki rybacki przeznaczone (zgłoszone do złomowania) dopuszcza się do eksploatacji z dotychczasowym wyposażeniem w sprzęt ratunkowy i radiowy do czasu określonego w zgłoszeniu statku do złomowania.</w:t>
      </w:r>
    </w:p>
    <w:p w14:paraId="348B9A21" w14:textId="77777777" w:rsidR="00D94798" w:rsidRDefault="0059722A" w:rsidP="00D94798">
      <w:pPr>
        <w:pStyle w:val="Akapitzlist"/>
        <w:numPr>
          <w:ilvl w:val="0"/>
          <w:numId w:val="15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>Traci moc Komunikat Nr 3 Dyrektora Urzędu Morskiego w Gdyni z dnia 5 września 2005 r. o wytycznych w sprawie ilości, rodzaju i rozmieszczenia środków i urządzeń ratunkowych dla poszczególnych w sprawie minimalnego zestawu urządzeń nawigacyjnych, radiowych i środków sygnałowych dla statków rybackich (Dz. Urz. Woj. Pomorskiego Nr 91, poz. 1879, Dz. Urz. Woj. Warmińsko - Mazurskiego Nr 124, poz. 1545).</w:t>
      </w:r>
    </w:p>
    <w:p w14:paraId="01D9D46E" w14:textId="2E2DF7E3" w:rsidR="00B63C11" w:rsidRPr="00D94798" w:rsidRDefault="0059722A" w:rsidP="00D94798">
      <w:pPr>
        <w:pStyle w:val="Akapitzlist"/>
        <w:numPr>
          <w:ilvl w:val="0"/>
          <w:numId w:val="15"/>
        </w:numPr>
        <w:spacing w:before="240" w:line="360" w:lineRule="auto"/>
        <w:ind w:left="142" w:firstLine="0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sz w:val="24"/>
          <w:szCs w:val="24"/>
        </w:rPr>
        <w:t xml:space="preserve">Komunikat wchodzi w życie z dniem 1 lipca 2007r. w drodze wywieszenia w kapitanatach </w:t>
      </w:r>
      <w:r w:rsidRPr="00D94798">
        <w:rPr>
          <w:rFonts w:asciiTheme="minorHAnsi" w:hAnsiTheme="minorHAnsi" w:cstheme="minorHAnsi"/>
          <w:sz w:val="24"/>
          <w:szCs w:val="24"/>
        </w:rPr>
        <w:lastRenderedPageBreak/>
        <w:t>i bosmanatach portów i podlega ogłoszeniu w Dziennikach Urzędowych Województw Pomorskiego i Warmińsko - Mazurskiego. Komunikat zostaje umieszczony na stronie internetowej Urzędu Morskiego w Gdyni.</w:t>
      </w:r>
    </w:p>
    <w:p w14:paraId="1CB72E92" w14:textId="52C1CE27" w:rsidR="00B63C11" w:rsidRPr="00D94798" w:rsidRDefault="0059722A" w:rsidP="00D94798">
      <w:pPr>
        <w:pStyle w:val="Nagwek2"/>
        <w:spacing w:line="360" w:lineRule="auto"/>
        <w:rPr>
          <w:b/>
          <w:bCs/>
          <w:color w:val="auto"/>
        </w:rPr>
      </w:pPr>
      <w:r w:rsidRPr="00D94798">
        <w:rPr>
          <w:b/>
          <w:bCs/>
          <w:color w:val="auto"/>
        </w:rPr>
        <w:t>Z</w:t>
      </w:r>
      <w:r w:rsidR="00287ECF">
        <w:rPr>
          <w:b/>
          <w:bCs/>
          <w:color w:val="auto"/>
        </w:rPr>
        <w:t>ałączniki</w:t>
      </w:r>
    </w:p>
    <w:p w14:paraId="3354D3EC" w14:textId="6B6FD867" w:rsidR="00B63C11" w:rsidRPr="00A65A7B" w:rsidRDefault="0059722A" w:rsidP="00A65A7B">
      <w:pPr>
        <w:pStyle w:val="Podtytu"/>
        <w:rPr>
          <w:b/>
          <w:bCs/>
          <w:color w:val="auto"/>
        </w:rPr>
      </w:pPr>
      <w:r w:rsidRPr="00A65A7B">
        <w:rPr>
          <w:b/>
          <w:bCs/>
          <w:color w:val="auto"/>
        </w:rPr>
        <w:t>Z</w:t>
      </w:r>
      <w:r w:rsidR="00287ECF">
        <w:rPr>
          <w:b/>
          <w:bCs/>
          <w:color w:val="auto"/>
        </w:rPr>
        <w:t>ałącznik</w:t>
      </w:r>
      <w:r w:rsidRPr="00A65A7B">
        <w:rPr>
          <w:b/>
          <w:bCs/>
          <w:color w:val="auto"/>
        </w:rPr>
        <w:t> Nr 1 </w:t>
      </w:r>
      <w:r w:rsidR="00D94798" w:rsidRPr="00A65A7B">
        <w:rPr>
          <w:b/>
          <w:bCs/>
          <w:color w:val="auto"/>
        </w:rPr>
        <w:br/>
      </w:r>
      <w:r w:rsidRPr="00A65A7B">
        <w:rPr>
          <w:b/>
          <w:bCs/>
          <w:color w:val="auto"/>
        </w:rPr>
        <w:t>W</w:t>
      </w:r>
      <w:r w:rsidR="00287ECF">
        <w:rPr>
          <w:b/>
          <w:bCs/>
          <w:color w:val="auto"/>
        </w:rPr>
        <w:t>yposażenie</w:t>
      </w:r>
      <w:r w:rsidRPr="00A65A7B">
        <w:rPr>
          <w:b/>
          <w:bCs/>
          <w:color w:val="auto"/>
        </w:rPr>
        <w:t xml:space="preserve"> S</w:t>
      </w:r>
      <w:r w:rsidR="00287ECF">
        <w:rPr>
          <w:b/>
          <w:bCs/>
          <w:color w:val="auto"/>
        </w:rPr>
        <w:t>tatków</w:t>
      </w:r>
      <w:r w:rsidRPr="00A65A7B">
        <w:rPr>
          <w:b/>
          <w:bCs/>
          <w:color w:val="auto"/>
        </w:rPr>
        <w:t xml:space="preserve"> </w:t>
      </w:r>
      <w:r w:rsidR="00287ECF">
        <w:rPr>
          <w:b/>
          <w:bCs/>
          <w:color w:val="auto"/>
        </w:rPr>
        <w:t xml:space="preserve">w </w:t>
      </w:r>
      <w:r w:rsidRPr="00A65A7B">
        <w:rPr>
          <w:b/>
          <w:bCs/>
          <w:color w:val="auto"/>
        </w:rPr>
        <w:t>Ś</w:t>
      </w:r>
      <w:r w:rsidR="00287ECF">
        <w:rPr>
          <w:b/>
          <w:bCs/>
          <w:color w:val="auto"/>
        </w:rPr>
        <w:t>rodki</w:t>
      </w:r>
      <w:r w:rsidRPr="00A65A7B">
        <w:rPr>
          <w:b/>
          <w:bCs/>
          <w:color w:val="auto"/>
        </w:rPr>
        <w:t xml:space="preserve"> </w:t>
      </w:r>
      <w:r w:rsidR="00287ECF">
        <w:rPr>
          <w:b/>
          <w:bCs/>
          <w:color w:val="auto"/>
        </w:rPr>
        <w:t>i</w:t>
      </w:r>
      <w:r w:rsidRPr="00A65A7B">
        <w:rPr>
          <w:b/>
          <w:bCs/>
          <w:color w:val="auto"/>
        </w:rPr>
        <w:t xml:space="preserve"> U</w:t>
      </w:r>
      <w:r w:rsidR="00287ECF">
        <w:rPr>
          <w:b/>
          <w:bCs/>
          <w:color w:val="auto"/>
        </w:rPr>
        <w:t>rządzenia</w:t>
      </w:r>
      <w:r w:rsidRPr="00A65A7B">
        <w:rPr>
          <w:b/>
          <w:bCs/>
          <w:color w:val="auto"/>
        </w:rPr>
        <w:t xml:space="preserve"> R</w:t>
      </w:r>
      <w:r w:rsidR="00287ECF">
        <w:rPr>
          <w:b/>
          <w:bCs/>
          <w:color w:val="auto"/>
        </w:rPr>
        <w:t>atunkowe</w:t>
      </w:r>
    </w:p>
    <w:p w14:paraId="5852D7E7" w14:textId="77777777" w:rsidR="00B63C11" w:rsidRPr="009F78D7" w:rsidRDefault="0059722A" w:rsidP="00D94798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grafika</w:t>
      </w:r>
    </w:p>
    <w:p w14:paraId="7D31AA95" w14:textId="487057A1" w:rsidR="00B63C11" w:rsidRPr="00A65A7B" w:rsidRDefault="0059722A" w:rsidP="00A65A7B">
      <w:pPr>
        <w:pStyle w:val="Podtytu"/>
        <w:rPr>
          <w:b/>
          <w:bCs/>
          <w:color w:val="auto"/>
        </w:rPr>
      </w:pPr>
      <w:r w:rsidRPr="00A65A7B">
        <w:rPr>
          <w:b/>
          <w:bCs/>
          <w:color w:val="auto"/>
        </w:rPr>
        <w:t>Z</w:t>
      </w:r>
      <w:r w:rsidR="00287ECF">
        <w:rPr>
          <w:b/>
          <w:bCs/>
          <w:color w:val="auto"/>
        </w:rPr>
        <w:t>ałącznik</w:t>
      </w:r>
      <w:r w:rsidRPr="00A65A7B">
        <w:rPr>
          <w:b/>
          <w:bCs/>
          <w:color w:val="auto"/>
        </w:rPr>
        <w:t> Nr 2 </w:t>
      </w:r>
    </w:p>
    <w:p w14:paraId="756A0505" w14:textId="77777777" w:rsidR="00B63C11" w:rsidRPr="00A65A7B" w:rsidRDefault="0059722A" w:rsidP="00A65A7B">
      <w:pPr>
        <w:pStyle w:val="Podtytu"/>
        <w:rPr>
          <w:b/>
          <w:bCs/>
          <w:color w:val="auto"/>
        </w:rPr>
      </w:pPr>
      <w:r w:rsidRPr="00A65A7B">
        <w:rPr>
          <w:b/>
          <w:bCs/>
          <w:color w:val="auto"/>
        </w:rPr>
        <w:t>Tablica</w:t>
      </w:r>
    </w:p>
    <w:p w14:paraId="7F4F8A6C" w14:textId="5095A1B3" w:rsidR="00B63C11" w:rsidRPr="00A65A7B" w:rsidRDefault="0059722A" w:rsidP="00A65A7B">
      <w:pPr>
        <w:pStyle w:val="Podtytu"/>
        <w:rPr>
          <w:b/>
          <w:bCs/>
          <w:color w:val="auto"/>
        </w:rPr>
      </w:pPr>
      <w:r w:rsidRPr="00A65A7B">
        <w:rPr>
          <w:b/>
          <w:bCs/>
          <w:color w:val="auto"/>
        </w:rPr>
        <w:t>M</w:t>
      </w:r>
      <w:r w:rsidR="00287ECF">
        <w:rPr>
          <w:b/>
          <w:bCs/>
          <w:color w:val="auto"/>
        </w:rPr>
        <w:t>inimalnego</w:t>
      </w:r>
      <w:r w:rsidRPr="00A65A7B">
        <w:rPr>
          <w:b/>
          <w:bCs/>
          <w:color w:val="auto"/>
        </w:rPr>
        <w:t xml:space="preserve"> Z</w:t>
      </w:r>
      <w:r w:rsidR="00287ECF">
        <w:rPr>
          <w:b/>
          <w:bCs/>
          <w:color w:val="auto"/>
        </w:rPr>
        <w:t>estawu</w:t>
      </w:r>
      <w:r w:rsidRPr="00A65A7B">
        <w:rPr>
          <w:b/>
          <w:bCs/>
          <w:color w:val="auto"/>
        </w:rPr>
        <w:t xml:space="preserve"> U</w:t>
      </w:r>
      <w:r w:rsidR="00287ECF">
        <w:rPr>
          <w:b/>
          <w:bCs/>
          <w:color w:val="auto"/>
        </w:rPr>
        <w:t>rządzeń</w:t>
      </w:r>
      <w:r w:rsidRPr="00A65A7B">
        <w:rPr>
          <w:b/>
          <w:bCs/>
          <w:color w:val="auto"/>
        </w:rPr>
        <w:t xml:space="preserve"> N</w:t>
      </w:r>
      <w:r w:rsidR="00287ECF">
        <w:rPr>
          <w:b/>
          <w:bCs/>
          <w:color w:val="auto"/>
        </w:rPr>
        <w:t>awigacyjnych</w:t>
      </w:r>
      <w:r w:rsidRPr="00A65A7B">
        <w:rPr>
          <w:b/>
          <w:bCs/>
          <w:color w:val="auto"/>
        </w:rPr>
        <w:t>, R</w:t>
      </w:r>
      <w:r w:rsidR="00287ECF">
        <w:rPr>
          <w:b/>
          <w:bCs/>
          <w:color w:val="auto"/>
        </w:rPr>
        <w:t>adiowych</w:t>
      </w:r>
      <w:r w:rsidRPr="00A65A7B">
        <w:rPr>
          <w:b/>
          <w:bCs/>
          <w:color w:val="auto"/>
        </w:rPr>
        <w:t xml:space="preserve"> </w:t>
      </w:r>
      <w:r w:rsidR="00287ECF">
        <w:rPr>
          <w:b/>
          <w:bCs/>
          <w:color w:val="auto"/>
        </w:rPr>
        <w:t>i</w:t>
      </w:r>
      <w:r w:rsidRPr="00A65A7B">
        <w:rPr>
          <w:b/>
          <w:bCs/>
          <w:color w:val="auto"/>
        </w:rPr>
        <w:t xml:space="preserve"> Ś</w:t>
      </w:r>
      <w:r w:rsidR="00287ECF">
        <w:rPr>
          <w:b/>
          <w:bCs/>
          <w:color w:val="auto"/>
        </w:rPr>
        <w:t>rodków</w:t>
      </w:r>
      <w:r w:rsidRPr="00A65A7B">
        <w:rPr>
          <w:b/>
          <w:bCs/>
          <w:color w:val="auto"/>
        </w:rPr>
        <w:t xml:space="preserve"> S</w:t>
      </w:r>
      <w:r w:rsidR="00287ECF">
        <w:rPr>
          <w:b/>
          <w:bCs/>
          <w:color w:val="auto"/>
        </w:rPr>
        <w:t>ygnałowych</w:t>
      </w:r>
      <w:r w:rsidRPr="00A65A7B">
        <w:rPr>
          <w:b/>
          <w:bCs/>
          <w:color w:val="auto"/>
        </w:rPr>
        <w:t xml:space="preserve"> D</w:t>
      </w:r>
      <w:r w:rsidR="00287ECF">
        <w:rPr>
          <w:b/>
          <w:bCs/>
          <w:color w:val="auto"/>
        </w:rPr>
        <w:t>la</w:t>
      </w:r>
      <w:r w:rsidRPr="00A65A7B">
        <w:rPr>
          <w:b/>
          <w:bCs/>
          <w:color w:val="auto"/>
        </w:rPr>
        <w:t xml:space="preserve"> S</w:t>
      </w:r>
      <w:r w:rsidR="00287ECF">
        <w:rPr>
          <w:b/>
          <w:bCs/>
          <w:color w:val="auto"/>
        </w:rPr>
        <w:t>tatków</w:t>
      </w:r>
      <w:r w:rsidRPr="00A65A7B">
        <w:rPr>
          <w:b/>
          <w:bCs/>
          <w:color w:val="auto"/>
        </w:rPr>
        <w:t xml:space="preserve"> R</w:t>
      </w:r>
      <w:r w:rsidR="00287ECF">
        <w:rPr>
          <w:b/>
          <w:bCs/>
          <w:color w:val="auto"/>
        </w:rPr>
        <w:t>ybackich</w:t>
      </w:r>
      <w:r w:rsidRPr="00A65A7B">
        <w:rPr>
          <w:b/>
          <w:bCs/>
          <w:color w:val="auto"/>
        </w:rPr>
        <w:t xml:space="preserve"> </w:t>
      </w:r>
      <w:r w:rsidR="00287ECF">
        <w:rPr>
          <w:b/>
          <w:bCs/>
          <w:color w:val="auto"/>
        </w:rPr>
        <w:t>w</w:t>
      </w:r>
      <w:r w:rsidRPr="00A65A7B">
        <w:rPr>
          <w:b/>
          <w:bCs/>
          <w:color w:val="auto"/>
        </w:rPr>
        <w:t xml:space="preserve"> Ż</w:t>
      </w:r>
      <w:r w:rsidR="00287ECF">
        <w:rPr>
          <w:b/>
          <w:bCs/>
          <w:color w:val="auto"/>
        </w:rPr>
        <w:t>egludze</w:t>
      </w:r>
      <w:r w:rsidRPr="00A65A7B">
        <w:rPr>
          <w:b/>
          <w:bCs/>
          <w:color w:val="auto"/>
        </w:rPr>
        <w:t xml:space="preserve"> P</w:t>
      </w:r>
      <w:r w:rsidR="00287ECF">
        <w:rPr>
          <w:b/>
          <w:bCs/>
          <w:color w:val="auto"/>
        </w:rPr>
        <w:t>ortowej</w:t>
      </w:r>
      <w:r w:rsidRPr="00A65A7B">
        <w:rPr>
          <w:b/>
          <w:bCs/>
          <w:color w:val="auto"/>
        </w:rPr>
        <w:t>, O</w:t>
      </w:r>
      <w:r w:rsidR="00287ECF">
        <w:rPr>
          <w:b/>
          <w:bCs/>
          <w:color w:val="auto"/>
        </w:rPr>
        <w:t>słoniętej</w:t>
      </w:r>
      <w:r w:rsidRPr="00A65A7B">
        <w:rPr>
          <w:b/>
          <w:bCs/>
          <w:color w:val="auto"/>
        </w:rPr>
        <w:t>, K</w:t>
      </w:r>
      <w:r w:rsidR="00287ECF">
        <w:rPr>
          <w:b/>
          <w:bCs/>
          <w:color w:val="auto"/>
        </w:rPr>
        <w:t>rajowej</w:t>
      </w:r>
      <w:r w:rsidRPr="00A65A7B">
        <w:rPr>
          <w:b/>
          <w:bCs/>
          <w:color w:val="auto"/>
        </w:rPr>
        <w:t>, P</w:t>
      </w:r>
      <w:r w:rsidR="00287ECF">
        <w:rPr>
          <w:b/>
          <w:bCs/>
          <w:color w:val="auto"/>
        </w:rPr>
        <w:t>rzybrzeżnej i Międzynarodowej</w:t>
      </w:r>
      <w:r w:rsidRPr="00A65A7B">
        <w:rPr>
          <w:b/>
          <w:bCs/>
          <w:color w:val="auto"/>
        </w:rPr>
        <w:t xml:space="preserve"> </w:t>
      </w:r>
    </w:p>
    <w:p w14:paraId="297E49F2" w14:textId="77777777" w:rsidR="00B63C11" w:rsidRPr="009F78D7" w:rsidRDefault="0059722A" w:rsidP="00D94798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grafika</w:t>
      </w:r>
    </w:p>
    <w:p w14:paraId="6CE7945D" w14:textId="77777777" w:rsidR="00B63C11" w:rsidRPr="00D94798" w:rsidRDefault="0059722A" w:rsidP="00D94798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D94798">
        <w:rPr>
          <w:rFonts w:asciiTheme="minorHAnsi" w:hAnsiTheme="minorHAnsi" w:cstheme="minorHAnsi"/>
          <w:b/>
          <w:bCs/>
          <w:sz w:val="24"/>
          <w:szCs w:val="24"/>
        </w:rPr>
        <w:t>Aneks</w:t>
      </w:r>
    </w:p>
    <w:p w14:paraId="0B33B09F" w14:textId="77777777" w:rsidR="00B63C11" w:rsidRPr="009F78D7" w:rsidRDefault="0059722A" w:rsidP="00D94798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Do czasu utrzymania nasłuchu na 2182 kHz na statkach rybackich o długości do 24 m zbudowanych przed dniem 1 czerwca 2003 r. w żegludze międzynarodowej ograniczonej do Morza Bałtyckiego można stosować następujące wyposażenie:</w:t>
      </w:r>
    </w:p>
    <w:p w14:paraId="590B688D" w14:textId="77777777" w:rsidR="00B63C11" w:rsidRPr="009F78D7" w:rsidRDefault="0059722A" w:rsidP="00D94798">
      <w:pPr>
        <w:tabs>
          <w:tab w:val="left" w:pos="709"/>
        </w:tabs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-</w:t>
      </w:r>
      <w:r w:rsidRPr="009F78D7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F78D7">
        <w:rPr>
          <w:rFonts w:asciiTheme="minorHAnsi" w:hAnsiTheme="minorHAnsi" w:cstheme="minorHAnsi"/>
          <w:sz w:val="24"/>
          <w:szCs w:val="24"/>
        </w:rPr>
        <w:t>radiopławę</w:t>
      </w:r>
      <w:proofErr w:type="spellEnd"/>
      <w:r w:rsidRPr="009F78D7">
        <w:rPr>
          <w:rFonts w:asciiTheme="minorHAnsi" w:hAnsiTheme="minorHAnsi" w:cstheme="minorHAnsi"/>
          <w:sz w:val="24"/>
          <w:szCs w:val="24"/>
        </w:rPr>
        <w:t xml:space="preserve"> awaryjną dowolnego typu,</w:t>
      </w:r>
    </w:p>
    <w:p w14:paraId="25B6CA2F" w14:textId="77777777" w:rsidR="00B63C11" w:rsidRPr="009F78D7" w:rsidRDefault="0059722A" w:rsidP="00D94798">
      <w:pPr>
        <w:tabs>
          <w:tab w:val="left" w:pos="709"/>
        </w:tabs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-</w:t>
      </w:r>
      <w:r w:rsidRPr="009F78D7">
        <w:rPr>
          <w:rFonts w:asciiTheme="minorHAnsi" w:hAnsiTheme="minorHAnsi" w:cstheme="minorHAnsi"/>
          <w:sz w:val="24"/>
          <w:szCs w:val="24"/>
        </w:rPr>
        <w:tab/>
        <w:t xml:space="preserve">radiotelefon </w:t>
      </w:r>
      <w:proofErr w:type="spellStart"/>
      <w:r w:rsidRPr="009F78D7">
        <w:rPr>
          <w:rFonts w:asciiTheme="minorHAnsi" w:hAnsiTheme="minorHAnsi" w:cstheme="minorHAnsi"/>
          <w:sz w:val="24"/>
          <w:szCs w:val="24"/>
        </w:rPr>
        <w:t>pośredniofalowy</w:t>
      </w:r>
      <w:proofErr w:type="spellEnd"/>
      <w:r w:rsidRPr="009F78D7">
        <w:rPr>
          <w:rFonts w:asciiTheme="minorHAnsi" w:hAnsiTheme="minorHAnsi" w:cstheme="minorHAnsi"/>
          <w:sz w:val="24"/>
          <w:szCs w:val="24"/>
        </w:rPr>
        <w:t xml:space="preserve"> z kluczem tonowym,</w:t>
      </w:r>
    </w:p>
    <w:p w14:paraId="70772232" w14:textId="77777777" w:rsidR="00B63C11" w:rsidRPr="009F78D7" w:rsidRDefault="0059722A" w:rsidP="00D94798">
      <w:pPr>
        <w:tabs>
          <w:tab w:val="left" w:pos="709"/>
        </w:tabs>
        <w:spacing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9F78D7">
        <w:rPr>
          <w:rFonts w:asciiTheme="minorHAnsi" w:hAnsiTheme="minorHAnsi" w:cstheme="minorHAnsi"/>
          <w:sz w:val="24"/>
          <w:szCs w:val="24"/>
        </w:rPr>
        <w:t>-</w:t>
      </w:r>
      <w:r w:rsidRPr="009F78D7">
        <w:rPr>
          <w:rFonts w:asciiTheme="minorHAnsi" w:hAnsiTheme="minorHAnsi" w:cstheme="minorHAnsi"/>
          <w:sz w:val="24"/>
          <w:szCs w:val="24"/>
        </w:rPr>
        <w:tab/>
        <w:t>radiotelefon VHF z niezależnym źródłem zasilania - 2 szt. w tym 1 szt. VHF z DSC z zakodowaną identyfikacją wg. MMSI.</w:t>
      </w:r>
    </w:p>
    <w:sectPr w:rsidR="00B63C11" w:rsidRPr="009F78D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2D9"/>
    <w:multiLevelType w:val="hybridMultilevel"/>
    <w:tmpl w:val="CB3E8778"/>
    <w:lvl w:ilvl="0" w:tplc="DC624FFC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" w15:restartNumberingAfterBreak="0">
    <w:nsid w:val="16E03CF3"/>
    <w:multiLevelType w:val="hybridMultilevel"/>
    <w:tmpl w:val="CFE40AE0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1D8B0B40"/>
    <w:multiLevelType w:val="hybridMultilevel"/>
    <w:tmpl w:val="7F08BE76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" w15:restartNumberingAfterBreak="0">
    <w:nsid w:val="1D962A9F"/>
    <w:multiLevelType w:val="hybridMultilevel"/>
    <w:tmpl w:val="31AE6022"/>
    <w:lvl w:ilvl="0" w:tplc="61F68A18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4" w15:restartNumberingAfterBreak="0">
    <w:nsid w:val="2C1E2CF4"/>
    <w:multiLevelType w:val="hybridMultilevel"/>
    <w:tmpl w:val="76EEEB92"/>
    <w:lvl w:ilvl="0" w:tplc="6C405438">
      <w:start w:val="5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46646"/>
    <w:multiLevelType w:val="hybridMultilevel"/>
    <w:tmpl w:val="BC3A77C2"/>
    <w:lvl w:ilvl="0" w:tplc="E6F25AEA">
      <w:start w:val="10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46EA"/>
    <w:multiLevelType w:val="hybridMultilevel"/>
    <w:tmpl w:val="7FE260AA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" w15:restartNumberingAfterBreak="0">
    <w:nsid w:val="4ED927EC"/>
    <w:multiLevelType w:val="hybridMultilevel"/>
    <w:tmpl w:val="75166038"/>
    <w:lvl w:ilvl="0" w:tplc="2AE05426">
      <w:start w:val="7"/>
      <w:numFmt w:val="decimal"/>
      <w:lvlText w:val="§%1."/>
      <w:lvlJc w:val="left"/>
      <w:pPr>
        <w:ind w:left="86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E1FFD"/>
    <w:multiLevelType w:val="hybridMultilevel"/>
    <w:tmpl w:val="DF80D806"/>
    <w:lvl w:ilvl="0" w:tplc="444C766C">
      <w:start w:val="1"/>
      <w:numFmt w:val="decimal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85974"/>
    <w:multiLevelType w:val="hybridMultilevel"/>
    <w:tmpl w:val="FC308458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0" w15:restartNumberingAfterBreak="0">
    <w:nsid w:val="56065E83"/>
    <w:multiLevelType w:val="hybridMultilevel"/>
    <w:tmpl w:val="2BE8CBEA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1" w15:restartNumberingAfterBreak="0">
    <w:nsid w:val="588C3A64"/>
    <w:multiLevelType w:val="hybridMultilevel"/>
    <w:tmpl w:val="FE36F2D2"/>
    <w:lvl w:ilvl="0" w:tplc="0415000F">
      <w:start w:val="1"/>
      <w:numFmt w:val="decimal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2" w15:restartNumberingAfterBreak="0">
    <w:nsid w:val="65221950"/>
    <w:multiLevelType w:val="hybridMultilevel"/>
    <w:tmpl w:val="75AA584A"/>
    <w:lvl w:ilvl="0" w:tplc="79EE0E96">
      <w:start w:val="1"/>
      <w:numFmt w:val="decimal"/>
      <w:lvlText w:val="§%1."/>
      <w:lvlJc w:val="left"/>
      <w:pPr>
        <w:ind w:left="115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3" w15:restartNumberingAfterBreak="0">
    <w:nsid w:val="69B05C5E"/>
    <w:multiLevelType w:val="hybridMultilevel"/>
    <w:tmpl w:val="8D6AB43E"/>
    <w:lvl w:ilvl="0" w:tplc="0415000F">
      <w:start w:val="1"/>
      <w:numFmt w:val="decimal"/>
      <w:lvlText w:val="%1.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4" w15:restartNumberingAfterBreak="0">
    <w:nsid w:val="789B248B"/>
    <w:multiLevelType w:val="hybridMultilevel"/>
    <w:tmpl w:val="5996354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469130647">
    <w:abstractNumId w:val="3"/>
  </w:num>
  <w:num w:numId="2" w16cid:durableId="64500050">
    <w:abstractNumId w:val="1"/>
  </w:num>
  <w:num w:numId="3" w16cid:durableId="648098157">
    <w:abstractNumId w:val="0"/>
  </w:num>
  <w:num w:numId="4" w16cid:durableId="2003200002">
    <w:abstractNumId w:val="12"/>
  </w:num>
  <w:num w:numId="5" w16cid:durableId="1536579552">
    <w:abstractNumId w:val="11"/>
  </w:num>
  <w:num w:numId="6" w16cid:durableId="1551764927">
    <w:abstractNumId w:val="6"/>
  </w:num>
  <w:num w:numId="7" w16cid:durableId="166334197">
    <w:abstractNumId w:val="8"/>
  </w:num>
  <w:num w:numId="8" w16cid:durableId="842160867">
    <w:abstractNumId w:val="10"/>
  </w:num>
  <w:num w:numId="9" w16cid:durableId="1192651061">
    <w:abstractNumId w:val="4"/>
  </w:num>
  <w:num w:numId="10" w16cid:durableId="1206521984">
    <w:abstractNumId w:val="14"/>
  </w:num>
  <w:num w:numId="11" w16cid:durableId="1233153237">
    <w:abstractNumId w:val="9"/>
  </w:num>
  <w:num w:numId="12" w16cid:durableId="2120490923">
    <w:abstractNumId w:val="7"/>
  </w:num>
  <w:num w:numId="13" w16cid:durableId="1533224219">
    <w:abstractNumId w:val="13"/>
  </w:num>
  <w:num w:numId="14" w16cid:durableId="1720283589">
    <w:abstractNumId w:val="2"/>
  </w:num>
  <w:num w:numId="15" w16cid:durableId="11415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D7"/>
    <w:rsid w:val="00287ECF"/>
    <w:rsid w:val="002D2B0E"/>
    <w:rsid w:val="0059722A"/>
    <w:rsid w:val="00987F1A"/>
    <w:rsid w:val="009F78D7"/>
    <w:rsid w:val="00A65A7B"/>
    <w:rsid w:val="00B63C11"/>
    <w:rsid w:val="00D9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B4EAD0"/>
  <w14:defaultImageDpi w14:val="0"/>
  <w15:docId w15:val="{D38668E7-98F3-4C75-B83D-8624558A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" w:hAnsi="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78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47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47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" w:hAnsi="A" w:cs="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F78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D9479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D947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947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A7B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65A7B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Nr 5/2007</vt:lpstr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 5/2007</dc:title>
  <dc:subject/>
  <dc:creator>Marzena Gospodarczyk</dc:creator>
  <cp:keywords/>
  <dc:description/>
  <cp:lastModifiedBy>Marzena Gospodarczyk</cp:lastModifiedBy>
  <cp:revision>9</cp:revision>
  <dcterms:created xsi:type="dcterms:W3CDTF">2021-03-26T09:30:00Z</dcterms:created>
  <dcterms:modified xsi:type="dcterms:W3CDTF">2022-06-09T08:26:00Z</dcterms:modified>
</cp:coreProperties>
</file>