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B6AB762" w:rsidR="003A3AEF" w:rsidRPr="00063E31" w:rsidRDefault="005301A2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Gdynia</w:t>
      </w:r>
      <w:r w:rsidR="003A3AEF" w:rsidRPr="00063E31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>
        <w:rPr>
          <w:rFonts w:ascii="Calibri" w:hAnsi="Calibri" w:cs="Calibri"/>
          <w:bCs/>
        </w:rPr>
        <w:t xml:space="preserve"> </w:t>
      </w:r>
      <w:r w:rsidR="00DC1370">
        <w:rPr>
          <w:rFonts w:ascii="Calibri" w:hAnsi="Calibri" w:cs="Calibri"/>
          <w:bCs/>
        </w:rPr>
        <w:t>20</w:t>
      </w:r>
      <w:r>
        <w:rPr>
          <w:rFonts w:ascii="Calibri" w:hAnsi="Calibri" w:cs="Calibri"/>
          <w:bCs/>
        </w:rPr>
        <w:t>.10.2021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B0C6FF7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.204.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2021.PM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42F21EE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5301A2">
        <w:rPr>
          <w:rFonts w:ascii="Calibri" w:hAnsi="Calibri" w:cs="Calibri"/>
        </w:rPr>
        <w:t xml:space="preserve">artykułów budowlanych </w:t>
      </w:r>
      <w:r w:rsidRPr="009B652B">
        <w:rPr>
          <w:rFonts w:ascii="Calibri" w:hAnsi="Calibri" w:cs="Calibri"/>
        </w:rPr>
        <w:t xml:space="preserve">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00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349BD5C6" w:rsidR="00704AE5" w:rsidRPr="00704AE5" w:rsidRDefault="005301A2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Cement w workach (opakowania 25kg) dostarczony na paletach – 56 worów na palecie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7A8F48C4" w:rsidR="002C4233" w:rsidRPr="00AE374E" w:rsidRDefault="005301A2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73EF056D" w:rsidR="002C4233" w:rsidRPr="00AE374E" w:rsidRDefault="005301A2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552CF3AB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285D37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</w:t>
      </w:r>
      <w:r w:rsidR="009C6E21">
        <w:rPr>
          <w:rFonts w:ascii="Calibri" w:hAnsi="Calibri" w:cs="Calibri"/>
          <w:b/>
        </w:rPr>
        <w:t xml:space="preserve"> w jednorazowej dostawie od daty otrzymania zamówienia</w:t>
      </w:r>
      <w:r w:rsidR="00736630" w:rsidRPr="00736630">
        <w:rPr>
          <w:rFonts w:ascii="Calibri" w:hAnsi="Calibri" w:cs="Calibri"/>
          <w:bCs/>
        </w:rPr>
        <w:t>.</w:t>
      </w:r>
    </w:p>
    <w:p w14:paraId="2A15F7CB" w14:textId="0F7F914D" w:rsidR="00704AE5" w:rsidRPr="00606555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>Warunki dostawy: Odział Techniczny Urzędu Morskiego we Władysławowie, ul. Władysława IV nr 1, 84-120 Władysławowo dostawa w dni robocze w godz.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7ADC608F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>Towar powinien być zabezpieczony przed warunkami atmosferycznymi – głównie wilgocią</w:t>
      </w:r>
      <w:r w:rsidR="009C6E21">
        <w:rPr>
          <w:rFonts w:asciiTheme="minorHAnsi" w:hAnsiTheme="minorHAnsi" w:cstheme="minorHAnsi"/>
          <w:bCs/>
        </w:rPr>
        <w:t>.</w:t>
      </w:r>
    </w:p>
    <w:p w14:paraId="2C9269C5" w14:textId="77777777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55E0">
        <w:rPr>
          <w:rFonts w:asciiTheme="minorHAnsi" w:hAnsiTheme="minorHAnsi" w:cstheme="minorHAnsi"/>
          <w:bCs/>
        </w:rPr>
        <w:t xml:space="preserve">Klasa wytrzymałości cementu nie mniejsza niż 32,5R (wyrażona w </w:t>
      </w:r>
      <w:proofErr w:type="spellStart"/>
      <w:r w:rsidRPr="00AE55E0">
        <w:rPr>
          <w:rFonts w:asciiTheme="minorHAnsi" w:hAnsiTheme="minorHAnsi" w:cstheme="minorHAnsi"/>
          <w:bCs/>
        </w:rPr>
        <w:t>MPa</w:t>
      </w:r>
      <w:proofErr w:type="spellEnd"/>
      <w:r w:rsidRPr="00AE55E0">
        <w:rPr>
          <w:rFonts w:asciiTheme="minorHAnsi" w:hAnsiTheme="minorHAnsi" w:cstheme="minorHAnsi"/>
          <w:bCs/>
        </w:rPr>
        <w:t>)</w:t>
      </w:r>
    </w:p>
    <w:p w14:paraId="596C783E" w14:textId="184C7947" w:rsidR="00AE55E0" w:rsidRPr="00AE374E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przechowywania, trwałości, przydatności towaru do użycia nie mogą być krótsze niż gwarancja producenta.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7"/>
  </w:num>
  <w:num w:numId="5">
    <w:abstractNumId w:val="26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8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20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6"/>
  </w:num>
  <w:num w:numId="25">
    <w:abstractNumId w:val="28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4"/>
  </w:num>
  <w:num w:numId="31">
    <w:abstractNumId w:val="33"/>
  </w:num>
  <w:num w:numId="32">
    <w:abstractNumId w:val="27"/>
  </w:num>
  <w:num w:numId="33">
    <w:abstractNumId w:val="1"/>
  </w:num>
  <w:num w:numId="34">
    <w:abstractNumId w:val="5"/>
  </w:num>
  <w:num w:numId="35">
    <w:abstractNumId w:val="24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TZ2.374.2.2.204.3.2021.PM</dc:title>
  <dc:subject/>
  <dc:creator>Aleksandra Szczawińska</dc:creator>
  <cp:keywords/>
  <cp:lastModifiedBy>Pawel Murglin</cp:lastModifiedBy>
  <cp:revision>10</cp:revision>
  <cp:lastPrinted>2021-09-29T11:12:00Z</cp:lastPrinted>
  <dcterms:created xsi:type="dcterms:W3CDTF">2021-10-18T12:28:00Z</dcterms:created>
  <dcterms:modified xsi:type="dcterms:W3CDTF">2021-10-20T09:33:00Z</dcterms:modified>
</cp:coreProperties>
</file>