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516E5B00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</w:t>
      </w:r>
      <w:r w:rsidR="00F02E85">
        <w:rPr>
          <w:sz w:val="30"/>
          <w:szCs w:val="30"/>
        </w:rPr>
        <w:t>3</w:t>
      </w:r>
      <w:r w:rsidR="00876DF0" w:rsidRPr="005C0849">
        <w:rPr>
          <w:sz w:val="28"/>
        </w:rPr>
        <w:t>/NSC/2021</w:t>
      </w:r>
    </w:p>
    <w:p w14:paraId="3B474C83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color w:val="auto"/>
          <w:sz w:val="22"/>
          <w:szCs w:val="22"/>
        </w:rPr>
        <w:t>Dyrektor Urzędu Morskiego w Gdyni poszukuje kandydatów na stanowisko:</w:t>
      </w:r>
    </w:p>
    <w:p w14:paraId="40C960DF" w14:textId="77777777" w:rsidR="00F02E85" w:rsidRDefault="003F56E2" w:rsidP="00F02E85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stanowiska pracy: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robotnik specjalista</w:t>
      </w:r>
    </w:p>
    <w:p w14:paraId="3C007D02" w14:textId="25336C2A" w:rsidR="00F02E85" w:rsidRPr="00F02E85" w:rsidRDefault="00F02E85" w:rsidP="00F02E85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02E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Liczba/wymiar etatu: </w:t>
      </w:r>
      <w:r w:rsidRPr="00F02E85">
        <w:rPr>
          <w:rFonts w:asciiTheme="minorHAnsi" w:hAnsiTheme="minorHAnsi" w:cstheme="minorHAnsi"/>
          <w:color w:val="auto"/>
          <w:sz w:val="22"/>
          <w:szCs w:val="22"/>
        </w:rPr>
        <w:t>1/1</w:t>
      </w:r>
    </w:p>
    <w:p w14:paraId="284FC02E" w14:textId="77777777" w:rsidR="00F02E85" w:rsidRDefault="00F02E85" w:rsidP="00F02E85">
      <w:pPr>
        <w:pStyle w:val="Nagwek3"/>
        <w:spacing w:before="0" w:line="360" w:lineRule="auto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F02E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Miejsce wykonywania pracy (pełen adres):   </w:t>
      </w:r>
      <w:r w:rsidRPr="00F02E85">
        <w:rPr>
          <w:rFonts w:asciiTheme="minorHAnsi" w:hAnsiTheme="minorHAnsi" w:cstheme="minorHAnsi"/>
          <w:color w:val="auto"/>
          <w:sz w:val="22"/>
          <w:szCs w:val="22"/>
        </w:rPr>
        <w:t>81-341 Gdynia, ul. Warsztatowa 5</w:t>
      </w:r>
    </w:p>
    <w:p w14:paraId="0FE0B190" w14:textId="1AC8E6ED" w:rsidR="00D24A2E" w:rsidRPr="003F56E2" w:rsidRDefault="00D24A2E" w:rsidP="00F02E85">
      <w:pPr>
        <w:pStyle w:val="Nagwek3"/>
        <w:spacing w:before="0" w:line="360" w:lineRule="auto"/>
        <w:rPr>
          <w:rFonts w:ascii="Calibri" w:hAnsi="Calibri"/>
          <w:color w:val="auto"/>
          <w:sz w:val="26"/>
          <w:szCs w:val="26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4782ECD0" w14:textId="77777777" w:rsidR="00F02E85" w:rsidRPr="00F02E85" w:rsidRDefault="00F02E85" w:rsidP="00F02E85">
      <w:pPr>
        <w:pStyle w:val="Nagwek3"/>
        <w:numPr>
          <w:ilvl w:val="0"/>
          <w:numId w:val="20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F02E85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kontrola poprawności działania urządzeń elektroenergetycznych, urządzeń elektrycznych i oświetlenia: kotłowni, Oddziału Technicznego, Bazy Transportu, Budynku Centrali, Kapitanatu i  Bosmanatu Portu Gdynia, Ośrodka Informatycznego Urzędu oraz placówek terenowych Urzędu</w:t>
      </w:r>
    </w:p>
    <w:p w14:paraId="04C3B844" w14:textId="4D564B5E" w:rsidR="00F02E85" w:rsidRPr="00F02E85" w:rsidRDefault="00F02E85" w:rsidP="00F02E85">
      <w:pPr>
        <w:pStyle w:val="Nagwek3"/>
        <w:numPr>
          <w:ilvl w:val="0"/>
          <w:numId w:val="20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F02E85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kontrola poprawności działania instalacji elektrycznych Zakładu</w:t>
      </w:r>
    </w:p>
    <w:p w14:paraId="6380ADDE" w14:textId="0296464B" w:rsidR="00F02E85" w:rsidRPr="00F02E85" w:rsidRDefault="00F02E85" w:rsidP="00F02E85">
      <w:pPr>
        <w:pStyle w:val="Nagwek3"/>
        <w:numPr>
          <w:ilvl w:val="0"/>
          <w:numId w:val="20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F02E85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w przypadku zauważenia, lub zgłoszenia o zaistniałej awarii szybkie jej usunięcie i naprawa uszkodzonego urządzenia lub instalacji</w:t>
      </w:r>
    </w:p>
    <w:p w14:paraId="5A9AFB15" w14:textId="5A13695C" w:rsidR="00F02E85" w:rsidRPr="00F02E85" w:rsidRDefault="00F02E85" w:rsidP="00F02E85">
      <w:pPr>
        <w:pStyle w:val="Nagwek3"/>
        <w:numPr>
          <w:ilvl w:val="0"/>
          <w:numId w:val="20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F02E85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okresowe przeglądy i kontrola urządzeń i instalacji elektrycznych  oraz narzędzi elektrycznych</w:t>
      </w:r>
    </w:p>
    <w:p w14:paraId="092C0F87" w14:textId="77777777" w:rsidR="00DB3727" w:rsidRPr="00F02E85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02E85">
        <w:rPr>
          <w:rFonts w:asciiTheme="minorHAnsi" w:hAnsiTheme="minorHAnsi" w:cstheme="minorHAnsi"/>
          <w:color w:val="auto"/>
          <w:sz w:val="22"/>
          <w:szCs w:val="22"/>
        </w:rPr>
        <w:t>Wymagania niezbędne</w:t>
      </w:r>
    </w:p>
    <w:p w14:paraId="184BB643" w14:textId="77777777" w:rsidR="00974281" w:rsidRPr="00F02E85" w:rsidRDefault="00974281" w:rsidP="00F02E85">
      <w:pPr>
        <w:pStyle w:val="Nagwek5"/>
        <w:spacing w:before="0"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Wykształcenie / kwalifikacje: </w:t>
      </w:r>
    </w:p>
    <w:p w14:paraId="1DBE538B" w14:textId="5EA1A753" w:rsidR="00F02E85" w:rsidRPr="00F02E85" w:rsidRDefault="00F02E85" w:rsidP="00F02E85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wykształcenie zawodowe /lub średnie techniczne/ elektromonter</w:t>
      </w:r>
    </w:p>
    <w:p w14:paraId="52695093" w14:textId="77777777" w:rsidR="00F02E85" w:rsidRPr="00F02E85" w:rsidRDefault="00F02E85" w:rsidP="00F02E85">
      <w:pPr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Doświadczenie zawodowe: </w:t>
      </w:r>
    </w:p>
    <w:p w14:paraId="35C73158" w14:textId="2D44F510" w:rsidR="00F02E85" w:rsidRPr="00F02E85" w:rsidRDefault="00F02E85" w:rsidP="00F02E85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3  lata pracy przy urządzeniach elektrycznych</w:t>
      </w:r>
    </w:p>
    <w:p w14:paraId="198581F9" w14:textId="77777777" w:rsidR="00974281" w:rsidRPr="00F02E85" w:rsidRDefault="00974281" w:rsidP="00F02E85">
      <w:pPr>
        <w:pStyle w:val="Nagwek5"/>
        <w:spacing w:before="0"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Wymagania dodatkowe: </w:t>
      </w:r>
    </w:p>
    <w:p w14:paraId="75DBEA00" w14:textId="77777777" w:rsidR="00F02E85" w:rsidRPr="00F02E85" w:rsidRDefault="00F02E85" w:rsidP="00F02E85">
      <w:pPr>
        <w:pStyle w:val="Nagwek3"/>
        <w:numPr>
          <w:ilvl w:val="0"/>
          <w:numId w:val="22"/>
        </w:numPr>
        <w:spacing w:before="0" w:line="360" w:lineRule="auto"/>
        <w:ind w:left="284" w:hanging="284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aktualne uprawnienia SEP do 1 </w:t>
      </w:r>
      <w:proofErr w:type="spellStart"/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kV</w:t>
      </w:r>
      <w:proofErr w:type="spellEnd"/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  kategorii „E”</w:t>
      </w:r>
    </w:p>
    <w:p w14:paraId="10AD085A" w14:textId="77777777" w:rsidR="00F02E85" w:rsidRPr="00F02E85" w:rsidRDefault="00F02E85" w:rsidP="00F02E85">
      <w:pPr>
        <w:pStyle w:val="Nagwek3"/>
        <w:numPr>
          <w:ilvl w:val="0"/>
          <w:numId w:val="22"/>
        </w:numPr>
        <w:spacing w:before="0" w:line="360" w:lineRule="auto"/>
        <w:ind w:left="284" w:hanging="284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F02E85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korzystne jest posiadanie doświadczenia i zainteresowań elektroniką przemysłową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4557C3C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974281">
        <w:rPr>
          <w:rStyle w:val="Nagwek3Znak"/>
          <w:rFonts w:asciiTheme="minorHAnsi" w:hAnsiTheme="minorHAnsi" w:cstheme="minorHAnsi"/>
          <w:color w:val="auto"/>
        </w:rPr>
        <w:t>10</w:t>
      </w:r>
      <w:r w:rsidR="00404F98">
        <w:rPr>
          <w:rStyle w:val="Nagwek3Znak"/>
          <w:rFonts w:asciiTheme="minorHAnsi" w:hAnsiTheme="minorHAnsi" w:cstheme="minorHAnsi"/>
          <w:color w:val="auto"/>
        </w:rPr>
        <w:t>.0</w:t>
      </w:r>
      <w:r w:rsidR="00F02E85">
        <w:rPr>
          <w:rStyle w:val="Nagwek3Znak"/>
          <w:rFonts w:asciiTheme="minorHAnsi" w:hAnsiTheme="minorHAnsi" w:cstheme="minorHAnsi"/>
          <w:color w:val="auto"/>
        </w:rPr>
        <w:t>9</w:t>
      </w:r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66F6313C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31357559" w14:textId="77777777" w:rsidR="00F02E85" w:rsidRDefault="004860B2" w:rsidP="00F02E85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121F6DFE" w14:textId="09B649AF" w:rsidR="00F02E85" w:rsidRPr="00F02E85" w:rsidRDefault="00F02E85" w:rsidP="00F02E85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2E85">
        <w:rPr>
          <w:rFonts w:asciiTheme="minorHAnsi" w:hAnsiTheme="minorHAnsi" w:cstheme="minorHAnsi"/>
          <w:b/>
          <w:sz w:val="22"/>
          <w:szCs w:val="22"/>
        </w:rPr>
        <w:t>dodatkowe informacje można uzyskać pod nr. tel.: 58 355 35 70</w:t>
      </w:r>
    </w:p>
    <w:p w14:paraId="7DE33F1B" w14:textId="0EE4A826" w:rsidR="002C4C8B" w:rsidRPr="00516AE7" w:rsidRDefault="002C4C8B" w:rsidP="00974281">
      <w:pPr>
        <w:spacing w:line="360" w:lineRule="auto"/>
        <w:ind w:left="360"/>
        <w:rPr>
          <w:sz w:val="22"/>
          <w:szCs w:val="22"/>
        </w:rPr>
      </w:pPr>
    </w:p>
    <w:sectPr w:rsidR="002C4C8B" w:rsidRPr="00516AE7" w:rsidSect="00974281">
      <w:pgSz w:w="11906" w:h="16838"/>
      <w:pgMar w:top="709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0C4"/>
    <w:multiLevelType w:val="hybridMultilevel"/>
    <w:tmpl w:val="D692264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DD4"/>
    <w:multiLevelType w:val="hybridMultilevel"/>
    <w:tmpl w:val="E27067F0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3E1"/>
    <w:multiLevelType w:val="hybridMultilevel"/>
    <w:tmpl w:val="8FE48980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3C1A"/>
    <w:multiLevelType w:val="hybridMultilevel"/>
    <w:tmpl w:val="CD50FCC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950ED"/>
    <w:multiLevelType w:val="hybridMultilevel"/>
    <w:tmpl w:val="ADDE8BFE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311"/>
    <w:multiLevelType w:val="hybridMultilevel"/>
    <w:tmpl w:val="9AE6E70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21"/>
  </w:num>
  <w:num w:numId="9">
    <w:abstractNumId w:val="20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9"/>
  </w:num>
  <w:num w:numId="15">
    <w:abstractNumId w:val="17"/>
  </w:num>
  <w:num w:numId="16">
    <w:abstractNumId w:val="12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3F56E2"/>
    <w:rsid w:val="00404F98"/>
    <w:rsid w:val="00413763"/>
    <w:rsid w:val="0042367F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55530"/>
    <w:rsid w:val="009657A5"/>
    <w:rsid w:val="00974281"/>
    <w:rsid w:val="00977BFE"/>
    <w:rsid w:val="009952FF"/>
    <w:rsid w:val="009D6A78"/>
    <w:rsid w:val="00A82377"/>
    <w:rsid w:val="00AA213F"/>
    <w:rsid w:val="00AC2BFC"/>
    <w:rsid w:val="00AD196D"/>
    <w:rsid w:val="00B35CEA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C6B7D"/>
    <w:rsid w:val="00D24A2E"/>
    <w:rsid w:val="00D711C6"/>
    <w:rsid w:val="00DB3727"/>
    <w:rsid w:val="00DB7766"/>
    <w:rsid w:val="00EA3EB0"/>
    <w:rsid w:val="00EC707E"/>
    <w:rsid w:val="00F02E85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Katarzyna Bartkowska</cp:lastModifiedBy>
  <cp:revision>4</cp:revision>
  <cp:lastPrinted>2021-07-30T10:24:00Z</cp:lastPrinted>
  <dcterms:created xsi:type="dcterms:W3CDTF">2021-08-25T10:57:00Z</dcterms:created>
  <dcterms:modified xsi:type="dcterms:W3CDTF">2021-08-25T11:16:00Z</dcterms:modified>
</cp:coreProperties>
</file>