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E43" w14:textId="103529F4" w:rsidR="005168C9" w:rsidRPr="008F5664" w:rsidRDefault="005168C9" w:rsidP="008F5664">
      <w:pPr>
        <w:pStyle w:val="Nagwek1"/>
        <w:spacing w:before="0" w:after="72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5664">
        <w:rPr>
          <w:rFonts w:asciiTheme="minorHAnsi" w:hAnsiTheme="minorHAnsi" w:cstheme="minorHAnsi"/>
          <w:b/>
          <w:bCs/>
          <w:color w:val="auto"/>
          <w:sz w:val="28"/>
          <w:szCs w:val="28"/>
        </w:rPr>
        <w:t>ZARZĄDZENIE WEWNĘTRZNE NR 25</w:t>
      </w:r>
      <w:r w:rsidR="008F5664" w:rsidRPr="008F5664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F5664">
        <w:rPr>
          <w:rFonts w:asciiTheme="minorHAnsi" w:hAnsiTheme="minorHAnsi" w:cstheme="minorHAnsi"/>
          <w:b/>
          <w:bCs/>
          <w:color w:val="auto"/>
          <w:sz w:val="28"/>
          <w:szCs w:val="28"/>
        </w:rPr>
        <w:t>DYREKTORA URZĘDU MORSKIEGO W GDYNI</w:t>
      </w:r>
      <w:r w:rsidR="008F5664" w:rsidRPr="008F5664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F5664">
        <w:rPr>
          <w:rFonts w:asciiTheme="minorHAnsi" w:hAnsiTheme="minorHAnsi" w:cstheme="minorHAnsi"/>
          <w:color w:val="auto"/>
          <w:sz w:val="28"/>
          <w:szCs w:val="28"/>
        </w:rPr>
        <w:t>z dnia 30 kwietnia 2021 r.</w:t>
      </w:r>
      <w:r w:rsidR="008F5664" w:rsidRPr="008F5664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8F5664">
        <w:rPr>
          <w:rFonts w:asciiTheme="minorHAnsi" w:hAnsiTheme="minorHAnsi" w:cstheme="minorHAnsi"/>
          <w:b/>
          <w:bCs/>
          <w:color w:val="auto"/>
          <w:sz w:val="28"/>
          <w:szCs w:val="28"/>
        </w:rPr>
        <w:t>w sprawie taryfy opłat portowych w portach i przystaniach morskich</w:t>
      </w:r>
    </w:p>
    <w:p w14:paraId="2E7ECFA8" w14:textId="224E91F9" w:rsidR="005168C9" w:rsidRPr="00C5323C" w:rsidRDefault="005168C9" w:rsidP="008F5664">
      <w:r w:rsidRPr="00C5323C">
        <w:t>Na podstawie art. 8 ust. 1, 2 i 5 w związku z art. 23 ust. 2 i art. 25 ust. 2 i 4 z ustawy z dnia 20 grudnia 1996 r. o portach i przystaniach morskich (Dz. U. z 2021 r. poz. 491) w związku z art. 10 ustawy z dnia 12 września 2002 r. o portowych urządzeniach do odbioru odpadów oraz pozostałości ładunkowych ze statków (Dz.U. z 2020 poz.1344) zarządza się, co następuje:</w:t>
      </w:r>
    </w:p>
    <w:p w14:paraId="1FB033FE" w14:textId="77777777" w:rsidR="008F5664" w:rsidRDefault="00D70482" w:rsidP="00CF2D68">
      <w:pPr>
        <w:pStyle w:val="Nagwek2"/>
        <w:jc w:val="left"/>
      </w:pPr>
      <w:r w:rsidRPr="00D70482">
        <w:t>§ 1.</w:t>
      </w:r>
      <w:r>
        <w:t xml:space="preserve"> </w:t>
      </w:r>
    </w:p>
    <w:p w14:paraId="5E29B718" w14:textId="3A9921BD" w:rsidR="005168C9" w:rsidRPr="00C5323C" w:rsidRDefault="005168C9" w:rsidP="008F5664">
      <w:r w:rsidRPr="00C5323C">
        <w:t xml:space="preserve">Wprowadza się w życie taryfę opłat portowych obowiązującą w następujących portach i przystaniach morskich, w których Dyrektor </w:t>
      </w:r>
      <w:r w:rsidR="00F564D1">
        <w:t>U</w:t>
      </w:r>
      <w:r w:rsidRPr="00C5323C">
        <w:t xml:space="preserve">rzędu Morskiego w Gdyni wykonuje zadania i uprawnienia podmiotu zarządzającego: </w:t>
      </w:r>
    </w:p>
    <w:p w14:paraId="5CFC51F7" w14:textId="77777777" w:rsidR="008F5664" w:rsidRDefault="005168C9" w:rsidP="008F5664">
      <w:pPr>
        <w:pStyle w:val="Akapitzlist"/>
        <w:numPr>
          <w:ilvl w:val="0"/>
          <w:numId w:val="3"/>
        </w:numPr>
        <w:rPr>
          <w:lang w:eastAsia="pl-PL"/>
        </w:rPr>
      </w:pPr>
      <w:r w:rsidRPr="008F5664">
        <w:rPr>
          <w:lang w:eastAsia="pl-PL"/>
        </w:rPr>
        <w:t>port morski: Kąty Rybackie, Pasłęka, Łeba, Rowy;</w:t>
      </w:r>
    </w:p>
    <w:p w14:paraId="04D76828" w14:textId="2609FE57" w:rsidR="005168C9" w:rsidRPr="008F5664" w:rsidRDefault="005168C9" w:rsidP="008F5664">
      <w:pPr>
        <w:pStyle w:val="Akapitzlist"/>
        <w:numPr>
          <w:ilvl w:val="0"/>
          <w:numId w:val="3"/>
        </w:numPr>
        <w:rPr>
          <w:lang w:eastAsia="pl-PL"/>
        </w:rPr>
      </w:pPr>
      <w:r w:rsidRPr="008F5664">
        <w:rPr>
          <w:lang w:eastAsia="pl-PL"/>
        </w:rPr>
        <w:t>przystań morska: Kadyny, Krynica Morska, Krynica Morska-basen III – Nowa Karczma (Piaski), Ku</w:t>
      </w:r>
      <w:r w:rsidR="00B07F5D">
        <w:rPr>
          <w:lang w:eastAsia="pl-PL"/>
        </w:rPr>
        <w:t>ź</w:t>
      </w:r>
      <w:r w:rsidRPr="008F5664">
        <w:rPr>
          <w:lang w:eastAsia="pl-PL"/>
        </w:rPr>
        <w:t xml:space="preserve">nica I </w:t>
      </w:r>
      <w:proofErr w:type="spellStart"/>
      <w:r w:rsidRPr="008F5664">
        <w:rPr>
          <w:lang w:eastAsia="pl-PL"/>
        </w:rPr>
        <w:t>i</w:t>
      </w:r>
      <w:proofErr w:type="spellEnd"/>
      <w:r w:rsidRPr="008F5664">
        <w:rPr>
          <w:lang w:eastAsia="pl-PL"/>
        </w:rPr>
        <w:t xml:space="preserve"> II, Kamienica Elbląska, Leśniczówka, Dębki, Piaski, Kąty Rybackie III, Stegna, Jantar, Jelitkowo, Rewa I </w:t>
      </w:r>
      <w:proofErr w:type="spellStart"/>
      <w:r w:rsidRPr="008F5664">
        <w:rPr>
          <w:lang w:eastAsia="pl-PL"/>
        </w:rPr>
        <w:t>i</w:t>
      </w:r>
      <w:proofErr w:type="spellEnd"/>
      <w:r w:rsidRPr="008F5664">
        <w:rPr>
          <w:lang w:eastAsia="pl-PL"/>
        </w:rPr>
        <w:t xml:space="preserve"> II, Osłonino, Chłapowo, Karwia, Jastarnia I </w:t>
      </w:r>
      <w:proofErr w:type="spellStart"/>
      <w:r w:rsidRPr="008F5664">
        <w:rPr>
          <w:lang w:eastAsia="pl-PL"/>
        </w:rPr>
        <w:t>i</w:t>
      </w:r>
      <w:proofErr w:type="spellEnd"/>
      <w:r w:rsidRPr="008F5664">
        <w:rPr>
          <w:lang w:eastAsia="pl-PL"/>
        </w:rPr>
        <w:t xml:space="preserve"> III, Chałupy I </w:t>
      </w:r>
      <w:proofErr w:type="spellStart"/>
      <w:r w:rsidRPr="008F5664">
        <w:rPr>
          <w:lang w:eastAsia="pl-PL"/>
        </w:rPr>
        <w:t>i</w:t>
      </w:r>
      <w:proofErr w:type="spellEnd"/>
      <w:r w:rsidRPr="008F5664">
        <w:rPr>
          <w:lang w:eastAsia="pl-PL"/>
        </w:rPr>
        <w:t xml:space="preserve"> II.</w:t>
      </w:r>
    </w:p>
    <w:p w14:paraId="1FED4710" w14:textId="77777777" w:rsidR="008F5664" w:rsidRDefault="00D70482" w:rsidP="00CF2D68">
      <w:pPr>
        <w:pStyle w:val="Nagwek2"/>
        <w:jc w:val="left"/>
      </w:pPr>
      <w:r w:rsidRPr="00D70482">
        <w:t>§ 2.</w:t>
      </w:r>
      <w:r>
        <w:t xml:space="preserve"> </w:t>
      </w:r>
    </w:p>
    <w:p w14:paraId="456FDE9A" w14:textId="56E16505" w:rsidR="00C5323C" w:rsidRPr="00C5323C" w:rsidRDefault="00C5323C" w:rsidP="008F5664">
      <w:r w:rsidRPr="00C5323C">
        <w:t>Taryfa opłat portowych określona w § 1 stanowi załącznik do zarządzenia.</w:t>
      </w:r>
    </w:p>
    <w:p w14:paraId="65665807" w14:textId="77777777" w:rsidR="008F5664" w:rsidRDefault="00D70482" w:rsidP="00CF2D68">
      <w:pPr>
        <w:pStyle w:val="Nagwek2"/>
        <w:jc w:val="left"/>
      </w:pPr>
      <w:r w:rsidRPr="00D70482">
        <w:t>§</w:t>
      </w:r>
      <w:r>
        <w:t xml:space="preserve"> </w:t>
      </w:r>
      <w:r w:rsidRPr="00D70482">
        <w:t>3.</w:t>
      </w:r>
      <w:r>
        <w:t xml:space="preserve"> </w:t>
      </w:r>
    </w:p>
    <w:p w14:paraId="62881456" w14:textId="6CCBE6E9" w:rsidR="005168C9" w:rsidRPr="00C5323C" w:rsidRDefault="00C5323C" w:rsidP="008F5664">
      <w:r>
        <w:t>Taryfa opłat portowych obowiązuje od 1 maja 2021 r. z wyłączeniem opłat rocznych, do których taryfa opłat portowych ma zastosowanie od dnia 1 stycznia 2021 r.</w:t>
      </w:r>
    </w:p>
    <w:p w14:paraId="54F25803" w14:textId="77777777" w:rsidR="008F5664" w:rsidRDefault="00D70482" w:rsidP="00CF2D68">
      <w:pPr>
        <w:pStyle w:val="Nagwek2"/>
        <w:jc w:val="left"/>
      </w:pPr>
      <w:r>
        <w:t xml:space="preserve">§ 4. </w:t>
      </w:r>
    </w:p>
    <w:p w14:paraId="30F42123" w14:textId="224BE73A" w:rsidR="00C5323C" w:rsidRDefault="00C5323C" w:rsidP="008F5664">
      <w:r>
        <w:t xml:space="preserve">Z dniem 1 maja 2021 r. przestają obowiązywać dotychczasowe taryfy opłat portowych w portach i przystaniach morskich ustanowione przez Dyrektora </w:t>
      </w:r>
      <w:r w:rsidR="00D70482">
        <w:t>Urzędu</w:t>
      </w:r>
      <w:r>
        <w:t xml:space="preserve"> Morskiego w </w:t>
      </w:r>
      <w:r w:rsidR="00D70482">
        <w:t>Gdyni.</w:t>
      </w:r>
    </w:p>
    <w:p w14:paraId="2F581B71" w14:textId="77777777" w:rsidR="008F5664" w:rsidRDefault="00D70482" w:rsidP="00CF2D68">
      <w:pPr>
        <w:pStyle w:val="Nagwek2"/>
        <w:jc w:val="left"/>
      </w:pPr>
      <w:r>
        <w:t xml:space="preserve">§ 5. </w:t>
      </w:r>
    </w:p>
    <w:p w14:paraId="417D3748" w14:textId="702750EA" w:rsidR="00D70482" w:rsidRDefault="00D70482" w:rsidP="008F5664">
      <w:r>
        <w:t>Zarządzenie wchodzi w życie z dniem podpisania.</w:t>
      </w:r>
    </w:p>
    <w:p w14:paraId="3472D292" w14:textId="3FA3E115" w:rsidR="00F564D1" w:rsidRPr="00C820B7" w:rsidRDefault="00F564D1" w:rsidP="008F5664">
      <w:pPr>
        <w:spacing w:before="2280" w:after="0" w:line="276" w:lineRule="auto"/>
        <w:rPr>
          <w:rFonts w:ascii="Arial" w:hAnsi="Arial" w:cs="Arial"/>
          <w:sz w:val="18"/>
          <w:szCs w:val="18"/>
        </w:rPr>
      </w:pPr>
      <w:r w:rsidRPr="00C820B7">
        <w:rPr>
          <w:rFonts w:ascii="Arial" w:hAnsi="Arial" w:cs="Arial"/>
          <w:sz w:val="18"/>
          <w:szCs w:val="18"/>
        </w:rPr>
        <w:t>Otrzymują:</w:t>
      </w:r>
    </w:p>
    <w:p w14:paraId="0CFEBA73" w14:textId="40729CF9" w:rsidR="00C820B7" w:rsidRPr="00C820B7" w:rsidRDefault="00C820B7" w:rsidP="008F566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20B7">
        <w:rPr>
          <w:rFonts w:ascii="Arial" w:hAnsi="Arial" w:cs="Arial"/>
          <w:sz w:val="18"/>
          <w:szCs w:val="18"/>
        </w:rPr>
        <w:t>pełen rozdzielnik</w:t>
      </w:r>
    </w:p>
    <w:sectPr w:rsidR="00C820B7" w:rsidRPr="00C8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E32"/>
    <w:multiLevelType w:val="hybridMultilevel"/>
    <w:tmpl w:val="49FCC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A3E38"/>
    <w:multiLevelType w:val="hybridMultilevel"/>
    <w:tmpl w:val="36385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05EE"/>
    <w:multiLevelType w:val="hybridMultilevel"/>
    <w:tmpl w:val="455E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0"/>
    <w:rsid w:val="005168C9"/>
    <w:rsid w:val="008F5664"/>
    <w:rsid w:val="00B07F5D"/>
    <w:rsid w:val="00C5323C"/>
    <w:rsid w:val="00C77346"/>
    <w:rsid w:val="00C820B7"/>
    <w:rsid w:val="00CA0B44"/>
    <w:rsid w:val="00CF2D68"/>
    <w:rsid w:val="00D43710"/>
    <w:rsid w:val="00D70482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88B"/>
  <w15:chartTrackingRefBased/>
  <w15:docId w15:val="{08138EE5-B391-45AE-AEFD-DEA4DE1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66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66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20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F5664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5217-1F8A-44B6-8FAD-1913894D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25 w sprawie taryfy opłat portowych w portach i przystaniach morskich</dc:title>
  <dc:subject/>
  <dc:creator>Adam Inchastoy</dc:creator>
  <cp:keywords/>
  <dc:description/>
  <cp:lastModifiedBy>Marzena Gospodarczyk</cp:lastModifiedBy>
  <cp:revision>5</cp:revision>
  <cp:lastPrinted>2021-04-30T10:09:00Z</cp:lastPrinted>
  <dcterms:created xsi:type="dcterms:W3CDTF">2021-05-07T08:07:00Z</dcterms:created>
  <dcterms:modified xsi:type="dcterms:W3CDTF">2021-05-07T09:51:00Z</dcterms:modified>
</cp:coreProperties>
</file>