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F74" w14:textId="4DE5259F" w:rsidR="000429A0" w:rsidRPr="00620094" w:rsidRDefault="000429A0" w:rsidP="000429A0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48167967" wp14:editId="73AAEDDD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202A2" wp14:editId="627BD299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DCFC" w14:textId="77777777" w:rsidR="000429A0" w:rsidRPr="00B559B2" w:rsidRDefault="000429A0" w:rsidP="000429A0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20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36D5DCFC" w14:textId="77777777" w:rsidR="000429A0" w:rsidRPr="00B559B2" w:rsidRDefault="000429A0" w:rsidP="000429A0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69734693"/>
      <w:r w:rsidRPr="00620094">
        <w:rPr>
          <w:rFonts w:asciiTheme="minorHAnsi" w:hAnsiTheme="minorHAnsi"/>
          <w:szCs w:val="24"/>
        </w:rPr>
        <w:t>www.umgdy.gov.pl</w:t>
      </w:r>
    </w:p>
    <w:bookmarkEnd w:id="0"/>
    <w:p w14:paraId="23C264BA" w14:textId="2CFAD1A1" w:rsidR="00667E80" w:rsidRPr="0032598C" w:rsidRDefault="00742554" w:rsidP="0032598C">
      <w:pPr>
        <w:spacing w:before="360" w:after="1080" w:line="271" w:lineRule="auto"/>
        <w:ind w:left="5664" w:firstLine="708"/>
        <w:rPr>
          <w:rFonts w:ascii="Arial" w:hAnsi="Arial" w:cs="Arial"/>
          <w:sz w:val="22"/>
          <w:szCs w:val="22"/>
        </w:rPr>
      </w:pPr>
      <w:r w:rsidRPr="0032598C">
        <w:rPr>
          <w:rFonts w:ascii="Arial" w:hAnsi="Arial" w:cs="Arial"/>
          <w:sz w:val="22"/>
          <w:szCs w:val="22"/>
        </w:rPr>
        <w:t xml:space="preserve">Gdynia, dnia </w:t>
      </w:r>
      <w:r w:rsidR="0016759B" w:rsidRPr="0032598C">
        <w:rPr>
          <w:rFonts w:ascii="Arial" w:hAnsi="Arial" w:cs="Arial"/>
          <w:sz w:val="22"/>
          <w:szCs w:val="22"/>
        </w:rPr>
        <w:t>27</w:t>
      </w:r>
      <w:r w:rsidR="00C866D5" w:rsidRPr="0032598C">
        <w:rPr>
          <w:rFonts w:ascii="Arial" w:hAnsi="Arial" w:cs="Arial"/>
          <w:sz w:val="22"/>
          <w:szCs w:val="22"/>
        </w:rPr>
        <w:t>.</w:t>
      </w:r>
      <w:r w:rsidR="0016759B" w:rsidRPr="0032598C">
        <w:rPr>
          <w:rFonts w:ascii="Arial" w:hAnsi="Arial" w:cs="Arial"/>
          <w:sz w:val="22"/>
          <w:szCs w:val="22"/>
        </w:rPr>
        <w:t>01</w:t>
      </w:r>
      <w:r w:rsidR="00667E80" w:rsidRPr="0032598C">
        <w:rPr>
          <w:rFonts w:ascii="Arial" w:hAnsi="Arial" w:cs="Arial"/>
          <w:sz w:val="22"/>
          <w:szCs w:val="22"/>
        </w:rPr>
        <w:t>.20</w:t>
      </w:r>
      <w:r w:rsidR="00624F80" w:rsidRPr="0032598C">
        <w:rPr>
          <w:rFonts w:ascii="Arial" w:hAnsi="Arial" w:cs="Arial"/>
          <w:sz w:val="22"/>
          <w:szCs w:val="22"/>
        </w:rPr>
        <w:t>20</w:t>
      </w:r>
      <w:r w:rsidR="00667E80" w:rsidRPr="0032598C">
        <w:rPr>
          <w:rFonts w:ascii="Arial" w:hAnsi="Arial" w:cs="Arial"/>
          <w:sz w:val="22"/>
          <w:szCs w:val="22"/>
        </w:rPr>
        <w:t>r.</w:t>
      </w:r>
    </w:p>
    <w:p w14:paraId="55E467CB" w14:textId="76115896" w:rsidR="002E69B2" w:rsidRPr="0032598C" w:rsidRDefault="002E69B2" w:rsidP="0032598C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32598C">
        <w:rPr>
          <w:rFonts w:ascii="Arial" w:hAnsi="Arial" w:cs="Arial"/>
          <w:sz w:val="22"/>
          <w:szCs w:val="22"/>
        </w:rPr>
        <w:t>Ministerstwo</w:t>
      </w:r>
      <w:r w:rsidR="00152E72" w:rsidRPr="0032598C">
        <w:rPr>
          <w:rFonts w:ascii="Arial" w:hAnsi="Arial" w:cs="Arial"/>
          <w:sz w:val="22"/>
          <w:szCs w:val="22"/>
        </w:rPr>
        <w:t xml:space="preserve"> </w:t>
      </w:r>
      <w:r w:rsidR="0016759B" w:rsidRPr="0032598C">
        <w:rPr>
          <w:rFonts w:ascii="Arial" w:hAnsi="Arial" w:cs="Arial"/>
          <w:sz w:val="22"/>
          <w:szCs w:val="22"/>
        </w:rPr>
        <w:t>Gospodarki Morskiej</w:t>
      </w:r>
    </w:p>
    <w:p w14:paraId="1280674F" w14:textId="259539B8" w:rsidR="0016759B" w:rsidRPr="0032598C" w:rsidRDefault="0016759B" w:rsidP="0032598C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32598C">
        <w:rPr>
          <w:rFonts w:ascii="Arial" w:hAnsi="Arial" w:cs="Arial"/>
          <w:sz w:val="22"/>
          <w:szCs w:val="22"/>
        </w:rPr>
        <w:t>i Żeglugi Śródlądowej</w:t>
      </w:r>
    </w:p>
    <w:p w14:paraId="4FFD7637" w14:textId="39568A2D" w:rsidR="00AE491C" w:rsidRPr="0032598C" w:rsidRDefault="002E69B2" w:rsidP="0032598C">
      <w:pPr>
        <w:spacing w:after="720" w:line="271" w:lineRule="auto"/>
        <w:jc w:val="right"/>
        <w:rPr>
          <w:rFonts w:ascii="Arial" w:hAnsi="Arial" w:cs="Arial"/>
          <w:sz w:val="22"/>
          <w:szCs w:val="22"/>
        </w:rPr>
      </w:pPr>
      <w:r w:rsidRPr="0032598C">
        <w:rPr>
          <w:rFonts w:ascii="Arial" w:hAnsi="Arial" w:cs="Arial"/>
          <w:sz w:val="22"/>
          <w:szCs w:val="22"/>
        </w:rPr>
        <w:t>Warszawa</w:t>
      </w:r>
    </w:p>
    <w:p w14:paraId="77443A51" w14:textId="2D48EAB3" w:rsidR="0016759B" w:rsidRPr="0032598C" w:rsidRDefault="00667E80" w:rsidP="0032598C">
      <w:pPr>
        <w:spacing w:after="480" w:line="271" w:lineRule="auto"/>
        <w:rPr>
          <w:rFonts w:ascii="Arial" w:hAnsi="Arial" w:cs="Arial"/>
          <w:sz w:val="22"/>
          <w:szCs w:val="22"/>
        </w:rPr>
      </w:pPr>
      <w:r w:rsidRPr="0032598C">
        <w:rPr>
          <w:rFonts w:ascii="Arial" w:hAnsi="Arial" w:cs="Arial"/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452689" w:rsidRPr="0032598C">
        <w:rPr>
          <w:rFonts w:ascii="Arial" w:hAnsi="Arial" w:cs="Arial"/>
          <w:sz w:val="22"/>
          <w:szCs w:val="22"/>
        </w:rPr>
        <w:t>I</w:t>
      </w:r>
      <w:r w:rsidR="0016759B" w:rsidRPr="0032598C">
        <w:rPr>
          <w:rFonts w:ascii="Arial" w:hAnsi="Arial" w:cs="Arial"/>
          <w:sz w:val="22"/>
          <w:szCs w:val="22"/>
        </w:rPr>
        <w:t>V</w:t>
      </w:r>
      <w:r w:rsidRPr="0032598C">
        <w:rPr>
          <w:rFonts w:ascii="Arial" w:hAnsi="Arial" w:cs="Arial"/>
          <w:sz w:val="22"/>
          <w:szCs w:val="22"/>
        </w:rPr>
        <w:t xml:space="preserve"> kwartale 20</w:t>
      </w:r>
      <w:r w:rsidR="0016759B" w:rsidRPr="0032598C">
        <w:rPr>
          <w:rFonts w:ascii="Arial" w:hAnsi="Arial" w:cs="Arial"/>
          <w:sz w:val="22"/>
          <w:szCs w:val="22"/>
        </w:rPr>
        <w:t>19</w:t>
      </w:r>
      <w:r w:rsidRPr="0032598C">
        <w:rPr>
          <w:rFonts w:ascii="Arial" w:hAnsi="Arial" w:cs="Arial"/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9493" w:type="dxa"/>
        <w:tblLook w:val="0420" w:firstRow="1" w:lastRow="0" w:firstColumn="0" w:lastColumn="0" w:noHBand="0" w:noVBand="1"/>
      </w:tblPr>
      <w:tblGrid>
        <w:gridCol w:w="548"/>
        <w:gridCol w:w="2991"/>
        <w:gridCol w:w="1820"/>
        <w:gridCol w:w="1700"/>
        <w:gridCol w:w="2434"/>
      </w:tblGrid>
      <w:tr w:rsidR="0016759B" w:rsidRPr="0032598C" w14:paraId="63F7B59B" w14:textId="77777777" w:rsidTr="00B50685">
        <w:trPr>
          <w:trHeight w:val="736"/>
          <w:tblHeader/>
        </w:trPr>
        <w:tc>
          <w:tcPr>
            <w:tcW w:w="548" w:type="dxa"/>
            <w:vAlign w:val="center"/>
          </w:tcPr>
          <w:p w14:paraId="0F7E2512" w14:textId="4B95D11F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L/P</w:t>
            </w:r>
          </w:p>
        </w:tc>
        <w:tc>
          <w:tcPr>
            <w:tcW w:w="2991" w:type="dxa"/>
            <w:vAlign w:val="center"/>
          </w:tcPr>
          <w:p w14:paraId="7560EFE3" w14:textId="35CC0E6A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Kontrahent</w:t>
            </w:r>
          </w:p>
        </w:tc>
        <w:tc>
          <w:tcPr>
            <w:tcW w:w="1820" w:type="dxa"/>
            <w:vAlign w:val="center"/>
          </w:tcPr>
          <w:p w14:paraId="00E8A6DE" w14:textId="7BCDCAE6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Umorzona kw. gł. w zł.</w:t>
            </w:r>
          </w:p>
        </w:tc>
        <w:tc>
          <w:tcPr>
            <w:tcW w:w="1700" w:type="dxa"/>
            <w:vAlign w:val="center"/>
          </w:tcPr>
          <w:p w14:paraId="785651BC" w14:textId="7CFBBF72" w:rsidR="0016759B" w:rsidRPr="0032598C" w:rsidRDefault="00624F80" w:rsidP="0032598C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 xml:space="preserve">Umorzone </w:t>
            </w:r>
          </w:p>
          <w:p w14:paraId="228A9741" w14:textId="2FCA1E2B" w:rsidR="0016759B" w:rsidRPr="0032598C" w:rsidRDefault="00624F80" w:rsidP="0032598C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odsetki w zł.</w:t>
            </w:r>
          </w:p>
        </w:tc>
        <w:tc>
          <w:tcPr>
            <w:tcW w:w="2434" w:type="dxa"/>
            <w:vAlign w:val="center"/>
          </w:tcPr>
          <w:p w14:paraId="39D964AB" w14:textId="0B26A694" w:rsidR="0016759B" w:rsidRPr="0032598C" w:rsidRDefault="00624F80" w:rsidP="0032598C">
            <w:pPr>
              <w:spacing w:line="271" w:lineRule="auto"/>
              <w:ind w:left="155" w:right="-229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Podstawa umorzenia</w:t>
            </w:r>
          </w:p>
        </w:tc>
      </w:tr>
      <w:tr w:rsidR="0016759B" w:rsidRPr="0032598C" w14:paraId="5FDF7FFC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30FEF212" w14:textId="70FBE4C1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991" w:type="dxa"/>
            <w:vAlign w:val="center"/>
          </w:tcPr>
          <w:p w14:paraId="7CCC9F81" w14:textId="450CAFD6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 xml:space="preserve">Jolanta Siuchnińska Przeds. </w:t>
            </w:r>
            <w:proofErr w:type="spellStart"/>
            <w:r w:rsidRPr="0032598C">
              <w:rPr>
                <w:rFonts w:ascii="Arial" w:hAnsi="Arial" w:cs="Arial"/>
                <w:sz w:val="22"/>
              </w:rPr>
              <w:t>Handl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 xml:space="preserve">.- </w:t>
            </w:r>
            <w:proofErr w:type="spellStart"/>
            <w:r w:rsidRPr="0032598C">
              <w:rPr>
                <w:rFonts w:ascii="Arial" w:hAnsi="Arial" w:cs="Arial"/>
                <w:sz w:val="22"/>
              </w:rPr>
              <w:t>Uslug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20" w:type="dxa"/>
            <w:vAlign w:val="center"/>
          </w:tcPr>
          <w:p w14:paraId="5110039C" w14:textId="41BCED7C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0,03</w:t>
            </w:r>
          </w:p>
        </w:tc>
        <w:tc>
          <w:tcPr>
            <w:tcW w:w="1700" w:type="dxa"/>
            <w:vAlign w:val="center"/>
          </w:tcPr>
          <w:p w14:paraId="6E67594D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78794881" w14:textId="01FBBE52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214E2028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1C3DE1F5" w14:textId="401F60F2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991" w:type="dxa"/>
            <w:vAlign w:val="center"/>
          </w:tcPr>
          <w:p w14:paraId="0D7000A0" w14:textId="66FC4715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 xml:space="preserve">Jolanta Siuchnińska Przeds. </w:t>
            </w:r>
            <w:proofErr w:type="spellStart"/>
            <w:r w:rsidRPr="0032598C">
              <w:rPr>
                <w:rFonts w:ascii="Arial" w:hAnsi="Arial" w:cs="Arial"/>
                <w:sz w:val="22"/>
              </w:rPr>
              <w:t>Handl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 xml:space="preserve">.- </w:t>
            </w:r>
            <w:proofErr w:type="spellStart"/>
            <w:r w:rsidRPr="0032598C">
              <w:rPr>
                <w:rFonts w:ascii="Arial" w:hAnsi="Arial" w:cs="Arial"/>
                <w:sz w:val="22"/>
              </w:rPr>
              <w:t>Uslug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20" w:type="dxa"/>
            <w:vAlign w:val="center"/>
          </w:tcPr>
          <w:p w14:paraId="1CD4B060" w14:textId="23461A06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0,02</w:t>
            </w:r>
          </w:p>
        </w:tc>
        <w:tc>
          <w:tcPr>
            <w:tcW w:w="1700" w:type="dxa"/>
            <w:vAlign w:val="center"/>
          </w:tcPr>
          <w:p w14:paraId="267F19D5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55EA871C" w14:textId="692D97ED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4A26D741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4D344FFC" w14:textId="77F21857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991" w:type="dxa"/>
            <w:vAlign w:val="center"/>
          </w:tcPr>
          <w:p w14:paraId="2C853F66" w14:textId="037BFFDF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Rogowski Dariusz</w:t>
            </w:r>
          </w:p>
        </w:tc>
        <w:tc>
          <w:tcPr>
            <w:tcW w:w="1820" w:type="dxa"/>
            <w:vAlign w:val="center"/>
          </w:tcPr>
          <w:p w14:paraId="0EDDF051" w14:textId="29C98CCD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92,52</w:t>
            </w:r>
          </w:p>
        </w:tc>
        <w:tc>
          <w:tcPr>
            <w:tcW w:w="1700" w:type="dxa"/>
            <w:vAlign w:val="center"/>
          </w:tcPr>
          <w:p w14:paraId="7359191B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770306BF" w14:textId="36A627F9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5738444F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4F1CBAD8" w14:textId="0FCC598E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991" w:type="dxa"/>
            <w:vAlign w:val="center"/>
          </w:tcPr>
          <w:p w14:paraId="4A76A1B5" w14:textId="26627943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Rogowski Dariusz</w:t>
            </w:r>
          </w:p>
        </w:tc>
        <w:tc>
          <w:tcPr>
            <w:tcW w:w="1820" w:type="dxa"/>
            <w:vAlign w:val="center"/>
          </w:tcPr>
          <w:p w14:paraId="44266E93" w14:textId="170BDAA5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99,00</w:t>
            </w:r>
          </w:p>
        </w:tc>
        <w:tc>
          <w:tcPr>
            <w:tcW w:w="1700" w:type="dxa"/>
            <w:vAlign w:val="center"/>
          </w:tcPr>
          <w:p w14:paraId="116CE4BB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35F6C6E0" w14:textId="1B536FE6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22ABCAE4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24A168BC" w14:textId="3F44CF49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991" w:type="dxa"/>
            <w:vAlign w:val="center"/>
          </w:tcPr>
          <w:p w14:paraId="1423891B" w14:textId="3010F485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Rogowski Dariusz</w:t>
            </w:r>
          </w:p>
        </w:tc>
        <w:tc>
          <w:tcPr>
            <w:tcW w:w="1820" w:type="dxa"/>
            <w:vAlign w:val="center"/>
          </w:tcPr>
          <w:p w14:paraId="324F8DA7" w14:textId="36563D5F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18 087,60</w:t>
            </w:r>
          </w:p>
        </w:tc>
        <w:tc>
          <w:tcPr>
            <w:tcW w:w="1700" w:type="dxa"/>
            <w:vAlign w:val="center"/>
          </w:tcPr>
          <w:p w14:paraId="02C60387" w14:textId="58D37CDC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15 678,23</w:t>
            </w:r>
          </w:p>
        </w:tc>
        <w:tc>
          <w:tcPr>
            <w:tcW w:w="2434" w:type="dxa"/>
            <w:vAlign w:val="center"/>
          </w:tcPr>
          <w:p w14:paraId="73A1D66B" w14:textId="0271EAE7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70405BF7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33935596" w14:textId="4440358D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991" w:type="dxa"/>
            <w:vAlign w:val="center"/>
          </w:tcPr>
          <w:p w14:paraId="613B1910" w14:textId="2A217D8E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32598C">
              <w:rPr>
                <w:rFonts w:ascii="Arial" w:hAnsi="Arial" w:cs="Arial"/>
                <w:sz w:val="22"/>
              </w:rPr>
              <w:t>Solarczyk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 xml:space="preserve"> Bogdan</w:t>
            </w:r>
          </w:p>
        </w:tc>
        <w:tc>
          <w:tcPr>
            <w:tcW w:w="1820" w:type="dxa"/>
            <w:vAlign w:val="center"/>
          </w:tcPr>
          <w:p w14:paraId="333D66B6" w14:textId="5FF5D124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112,67</w:t>
            </w:r>
          </w:p>
        </w:tc>
        <w:tc>
          <w:tcPr>
            <w:tcW w:w="1700" w:type="dxa"/>
            <w:vAlign w:val="center"/>
          </w:tcPr>
          <w:p w14:paraId="559A1D2C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74FEDBBA" w14:textId="23825A8C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18FDD06B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7014F40F" w14:textId="728EA1A1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991" w:type="dxa"/>
            <w:vAlign w:val="center"/>
          </w:tcPr>
          <w:p w14:paraId="6BD68890" w14:textId="04D6D3B2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32598C">
              <w:rPr>
                <w:rFonts w:ascii="Arial" w:hAnsi="Arial" w:cs="Arial"/>
                <w:sz w:val="22"/>
              </w:rPr>
              <w:t>Tenebris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 xml:space="preserve"> Mare Sp. Z O.O.</w:t>
            </w:r>
          </w:p>
        </w:tc>
        <w:tc>
          <w:tcPr>
            <w:tcW w:w="1820" w:type="dxa"/>
            <w:vAlign w:val="center"/>
          </w:tcPr>
          <w:p w14:paraId="2041EAC2" w14:textId="727DE9A5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61,68</w:t>
            </w:r>
          </w:p>
        </w:tc>
        <w:tc>
          <w:tcPr>
            <w:tcW w:w="1700" w:type="dxa"/>
            <w:vAlign w:val="center"/>
          </w:tcPr>
          <w:p w14:paraId="1BD7E46D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2470DDE8" w14:textId="5F3E7488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272C957D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5C31691E" w14:textId="099A2050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2991" w:type="dxa"/>
            <w:vAlign w:val="center"/>
          </w:tcPr>
          <w:p w14:paraId="329C8F47" w14:textId="6A7CBF1B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32598C">
              <w:rPr>
                <w:rFonts w:ascii="Arial" w:hAnsi="Arial" w:cs="Arial"/>
                <w:sz w:val="22"/>
              </w:rPr>
              <w:t>Tenebris</w:t>
            </w:r>
            <w:proofErr w:type="spellEnd"/>
            <w:r w:rsidRPr="0032598C">
              <w:rPr>
                <w:rFonts w:ascii="Arial" w:hAnsi="Arial" w:cs="Arial"/>
                <w:sz w:val="22"/>
              </w:rPr>
              <w:t xml:space="preserve"> Mare Sp. Z O.O</w:t>
            </w:r>
          </w:p>
        </w:tc>
        <w:tc>
          <w:tcPr>
            <w:tcW w:w="1820" w:type="dxa"/>
            <w:vAlign w:val="center"/>
          </w:tcPr>
          <w:p w14:paraId="3B315FEC" w14:textId="0A647A87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436,50</w:t>
            </w:r>
          </w:p>
        </w:tc>
        <w:tc>
          <w:tcPr>
            <w:tcW w:w="1700" w:type="dxa"/>
            <w:vAlign w:val="center"/>
          </w:tcPr>
          <w:p w14:paraId="7039C55C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2C2F21B3" w14:textId="1A135E20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00988C4D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746F9E7E" w14:textId="20193852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991" w:type="dxa"/>
            <w:vAlign w:val="center"/>
          </w:tcPr>
          <w:p w14:paraId="67A6C5DB" w14:textId="58D29F62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Bielak Tomasz</w:t>
            </w:r>
          </w:p>
        </w:tc>
        <w:tc>
          <w:tcPr>
            <w:tcW w:w="1820" w:type="dxa"/>
            <w:vAlign w:val="center"/>
          </w:tcPr>
          <w:p w14:paraId="04015A86" w14:textId="6C228C8F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200,00</w:t>
            </w:r>
          </w:p>
        </w:tc>
        <w:tc>
          <w:tcPr>
            <w:tcW w:w="1700" w:type="dxa"/>
            <w:vAlign w:val="center"/>
          </w:tcPr>
          <w:p w14:paraId="1F4B0B1B" w14:textId="6DF5A199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134,38</w:t>
            </w:r>
          </w:p>
        </w:tc>
        <w:tc>
          <w:tcPr>
            <w:tcW w:w="2434" w:type="dxa"/>
            <w:vAlign w:val="center"/>
          </w:tcPr>
          <w:p w14:paraId="1EC4D7D3" w14:textId="5DA6DDDB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46542C93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774B26DC" w14:textId="6F7FBB53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2991" w:type="dxa"/>
            <w:vAlign w:val="center"/>
          </w:tcPr>
          <w:p w14:paraId="489E8536" w14:textId="1A7082A9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color w:val="000000"/>
                <w:sz w:val="22"/>
              </w:rPr>
              <w:t>Ryb-Tur I. Kamiński</w:t>
            </w:r>
          </w:p>
        </w:tc>
        <w:tc>
          <w:tcPr>
            <w:tcW w:w="1820" w:type="dxa"/>
            <w:vAlign w:val="center"/>
          </w:tcPr>
          <w:p w14:paraId="0469331A" w14:textId="4B03A610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3,66</w:t>
            </w:r>
          </w:p>
        </w:tc>
        <w:tc>
          <w:tcPr>
            <w:tcW w:w="1700" w:type="dxa"/>
            <w:vAlign w:val="center"/>
          </w:tcPr>
          <w:p w14:paraId="52DA0EB0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4679B651" w14:textId="2F5C72F6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5268A57D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263ED381" w14:textId="738B6519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lastRenderedPageBreak/>
              <w:t>11.</w:t>
            </w:r>
          </w:p>
        </w:tc>
        <w:tc>
          <w:tcPr>
            <w:tcW w:w="2991" w:type="dxa"/>
            <w:vAlign w:val="center"/>
          </w:tcPr>
          <w:p w14:paraId="0E0742C5" w14:textId="3782305B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color w:val="000000"/>
                <w:sz w:val="22"/>
              </w:rPr>
              <w:t>Akademia Jachtingu M. Biechowski</w:t>
            </w:r>
          </w:p>
        </w:tc>
        <w:tc>
          <w:tcPr>
            <w:tcW w:w="1820" w:type="dxa"/>
            <w:vAlign w:val="center"/>
          </w:tcPr>
          <w:p w14:paraId="47994374" w14:textId="6815D6DB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1,00</w:t>
            </w:r>
          </w:p>
        </w:tc>
        <w:tc>
          <w:tcPr>
            <w:tcW w:w="1700" w:type="dxa"/>
            <w:vAlign w:val="center"/>
          </w:tcPr>
          <w:p w14:paraId="5DBD8258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54656F38" w14:textId="5F0475CC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77949E99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13A186B4" w14:textId="1BC08A52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2991" w:type="dxa"/>
            <w:vAlign w:val="center"/>
          </w:tcPr>
          <w:p w14:paraId="7F2AB077" w14:textId="62CC01BC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32598C">
              <w:rPr>
                <w:rFonts w:ascii="Arial" w:hAnsi="Arial" w:cs="Arial"/>
                <w:color w:val="000000"/>
                <w:sz w:val="22"/>
              </w:rPr>
              <w:t>Kucira</w:t>
            </w:r>
            <w:proofErr w:type="spellEnd"/>
            <w:r w:rsidRPr="0032598C">
              <w:rPr>
                <w:rFonts w:ascii="Arial" w:hAnsi="Arial" w:cs="Arial"/>
                <w:color w:val="000000"/>
                <w:sz w:val="22"/>
              </w:rPr>
              <w:t xml:space="preserve"> Paweł</w:t>
            </w:r>
          </w:p>
        </w:tc>
        <w:tc>
          <w:tcPr>
            <w:tcW w:w="1820" w:type="dxa"/>
            <w:vAlign w:val="center"/>
          </w:tcPr>
          <w:p w14:paraId="23C0BC12" w14:textId="38621FD2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0,47</w:t>
            </w:r>
          </w:p>
        </w:tc>
        <w:tc>
          <w:tcPr>
            <w:tcW w:w="1700" w:type="dxa"/>
            <w:vAlign w:val="center"/>
          </w:tcPr>
          <w:p w14:paraId="33FBB550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51F67934" w14:textId="6369BA2A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3D1C04CF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1B954434" w14:textId="68B0BC6A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2991" w:type="dxa"/>
            <w:vAlign w:val="center"/>
          </w:tcPr>
          <w:p w14:paraId="13B2914E" w14:textId="09FD903D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32598C">
              <w:rPr>
                <w:rFonts w:ascii="Arial" w:hAnsi="Arial" w:cs="Arial"/>
                <w:color w:val="000000"/>
                <w:sz w:val="22"/>
              </w:rPr>
              <w:t>Avagyan</w:t>
            </w:r>
            <w:proofErr w:type="spellEnd"/>
            <w:r w:rsidRPr="0032598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32598C">
              <w:rPr>
                <w:rFonts w:ascii="Arial" w:hAnsi="Arial" w:cs="Arial"/>
                <w:color w:val="000000"/>
                <w:sz w:val="22"/>
              </w:rPr>
              <w:t>Gor</w:t>
            </w:r>
            <w:proofErr w:type="spellEnd"/>
          </w:p>
        </w:tc>
        <w:tc>
          <w:tcPr>
            <w:tcW w:w="1820" w:type="dxa"/>
            <w:vAlign w:val="center"/>
          </w:tcPr>
          <w:p w14:paraId="447D263E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3F4A9CEB" w14:textId="2200BB77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0,41</w:t>
            </w:r>
          </w:p>
        </w:tc>
        <w:tc>
          <w:tcPr>
            <w:tcW w:w="2434" w:type="dxa"/>
            <w:vAlign w:val="center"/>
          </w:tcPr>
          <w:p w14:paraId="45E3540B" w14:textId="4A890615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201826A9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76F158BB" w14:textId="6A533832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2991" w:type="dxa"/>
            <w:vAlign w:val="center"/>
          </w:tcPr>
          <w:p w14:paraId="46FA9191" w14:textId="3F3843EF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32598C">
              <w:rPr>
                <w:rFonts w:ascii="Arial" w:hAnsi="Arial" w:cs="Arial"/>
                <w:color w:val="000000"/>
                <w:sz w:val="22"/>
              </w:rPr>
              <w:t>Zhybertovich</w:t>
            </w:r>
            <w:proofErr w:type="spellEnd"/>
            <w:r w:rsidRPr="0032598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32598C">
              <w:rPr>
                <w:rFonts w:ascii="Arial" w:hAnsi="Arial" w:cs="Arial"/>
                <w:color w:val="000000"/>
                <w:sz w:val="22"/>
              </w:rPr>
              <w:t>Maksim</w:t>
            </w:r>
            <w:proofErr w:type="spellEnd"/>
          </w:p>
        </w:tc>
        <w:tc>
          <w:tcPr>
            <w:tcW w:w="1820" w:type="dxa"/>
            <w:vAlign w:val="center"/>
          </w:tcPr>
          <w:p w14:paraId="15AF39F3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3381AA8F" w14:textId="6383932F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0,03</w:t>
            </w:r>
          </w:p>
        </w:tc>
        <w:tc>
          <w:tcPr>
            <w:tcW w:w="2434" w:type="dxa"/>
            <w:vAlign w:val="center"/>
          </w:tcPr>
          <w:p w14:paraId="0CCFEF33" w14:textId="0BA1BCBE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16759B" w:rsidRPr="0032598C" w14:paraId="773F1E66" w14:textId="77777777" w:rsidTr="00B50685">
        <w:trPr>
          <w:trHeight w:val="567"/>
        </w:trPr>
        <w:tc>
          <w:tcPr>
            <w:tcW w:w="548" w:type="dxa"/>
            <w:vAlign w:val="center"/>
          </w:tcPr>
          <w:p w14:paraId="598FDE89" w14:textId="15D4AB27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2991" w:type="dxa"/>
            <w:vAlign w:val="center"/>
          </w:tcPr>
          <w:p w14:paraId="16C7AEDD" w14:textId="57151622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color w:val="000000"/>
                <w:sz w:val="22"/>
              </w:rPr>
              <w:t>Bielak Tomasz</w:t>
            </w:r>
          </w:p>
        </w:tc>
        <w:tc>
          <w:tcPr>
            <w:tcW w:w="1820" w:type="dxa"/>
            <w:vAlign w:val="center"/>
          </w:tcPr>
          <w:p w14:paraId="058C0644" w14:textId="77777777" w:rsidR="0016759B" w:rsidRPr="0032598C" w:rsidRDefault="0016759B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0E7E562B" w14:textId="04D896F9" w:rsidR="0016759B" w:rsidRPr="0032598C" w:rsidRDefault="00624F80" w:rsidP="0032598C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0,01</w:t>
            </w:r>
          </w:p>
        </w:tc>
        <w:tc>
          <w:tcPr>
            <w:tcW w:w="2434" w:type="dxa"/>
            <w:vAlign w:val="center"/>
          </w:tcPr>
          <w:p w14:paraId="1C154685" w14:textId="646C3EF2" w:rsidR="0016759B" w:rsidRPr="0032598C" w:rsidRDefault="00624F80" w:rsidP="0032598C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32598C">
              <w:rPr>
                <w:rFonts w:ascii="Arial" w:hAnsi="Arial" w:cs="Arial"/>
                <w:sz w:val="22"/>
              </w:rPr>
              <w:t>Decyzja Dyrektora</w:t>
            </w:r>
          </w:p>
        </w:tc>
      </w:tr>
    </w:tbl>
    <w:p w14:paraId="4B7E3733" w14:textId="77777777" w:rsidR="0016759B" w:rsidRPr="00624F80" w:rsidRDefault="0016759B" w:rsidP="0016759B">
      <w:pPr>
        <w:rPr>
          <w:rFonts w:ascii="Arial" w:hAnsi="Arial" w:cs="Arial"/>
          <w:sz w:val="22"/>
          <w:szCs w:val="22"/>
        </w:rPr>
      </w:pPr>
    </w:p>
    <w:sectPr w:rsidR="0016759B" w:rsidRPr="00624F80" w:rsidSect="000429A0"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0637" w14:textId="77777777" w:rsidR="008754A5" w:rsidRDefault="008754A5">
      <w:r>
        <w:separator/>
      </w:r>
    </w:p>
  </w:endnote>
  <w:endnote w:type="continuationSeparator" w:id="0">
    <w:p w14:paraId="7D72878F" w14:textId="77777777" w:rsidR="008754A5" w:rsidRDefault="0087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043A" w14:textId="77777777" w:rsidR="008754A5" w:rsidRDefault="008754A5">
      <w:r>
        <w:separator/>
      </w:r>
    </w:p>
  </w:footnote>
  <w:footnote w:type="continuationSeparator" w:id="0">
    <w:p w14:paraId="331B17FD" w14:textId="77777777" w:rsidR="008754A5" w:rsidRDefault="0087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0"/>
    <w:rsid w:val="000429A0"/>
    <w:rsid w:val="000463F2"/>
    <w:rsid w:val="00054A59"/>
    <w:rsid w:val="00082934"/>
    <w:rsid w:val="00084A1A"/>
    <w:rsid w:val="00084FA8"/>
    <w:rsid w:val="000A1B4C"/>
    <w:rsid w:val="000B60E4"/>
    <w:rsid w:val="000C691F"/>
    <w:rsid w:val="000F27EA"/>
    <w:rsid w:val="000F6874"/>
    <w:rsid w:val="001107BE"/>
    <w:rsid w:val="00133B25"/>
    <w:rsid w:val="00152E72"/>
    <w:rsid w:val="0016759B"/>
    <w:rsid w:val="0017486B"/>
    <w:rsid w:val="0017669A"/>
    <w:rsid w:val="001861ED"/>
    <w:rsid w:val="001A40A9"/>
    <w:rsid w:val="001A7905"/>
    <w:rsid w:val="001B4797"/>
    <w:rsid w:val="001D1560"/>
    <w:rsid w:val="001E39A8"/>
    <w:rsid w:val="00201A6E"/>
    <w:rsid w:val="00276A4E"/>
    <w:rsid w:val="00295182"/>
    <w:rsid w:val="002A1D61"/>
    <w:rsid w:val="002B520D"/>
    <w:rsid w:val="002C7CFB"/>
    <w:rsid w:val="002E69B2"/>
    <w:rsid w:val="0032598C"/>
    <w:rsid w:val="00330929"/>
    <w:rsid w:val="00337233"/>
    <w:rsid w:val="00364C0C"/>
    <w:rsid w:val="00366E48"/>
    <w:rsid w:val="003A1733"/>
    <w:rsid w:val="003A5CD1"/>
    <w:rsid w:val="003A7703"/>
    <w:rsid w:val="003B6917"/>
    <w:rsid w:val="003C4E35"/>
    <w:rsid w:val="003E2E8B"/>
    <w:rsid w:val="003E752D"/>
    <w:rsid w:val="003F60B2"/>
    <w:rsid w:val="00405322"/>
    <w:rsid w:val="004257D7"/>
    <w:rsid w:val="00447B6E"/>
    <w:rsid w:val="00452689"/>
    <w:rsid w:val="00453D9A"/>
    <w:rsid w:val="00467DFB"/>
    <w:rsid w:val="00470AB2"/>
    <w:rsid w:val="00486F31"/>
    <w:rsid w:val="00535FC8"/>
    <w:rsid w:val="00574DA3"/>
    <w:rsid w:val="005952EC"/>
    <w:rsid w:val="005A46CA"/>
    <w:rsid w:val="005B6749"/>
    <w:rsid w:val="005E057D"/>
    <w:rsid w:val="005F0B69"/>
    <w:rsid w:val="00603917"/>
    <w:rsid w:val="00620094"/>
    <w:rsid w:val="00624F80"/>
    <w:rsid w:val="00633F24"/>
    <w:rsid w:val="00667887"/>
    <w:rsid w:val="00667E80"/>
    <w:rsid w:val="00682D1F"/>
    <w:rsid w:val="006C2F45"/>
    <w:rsid w:val="006C34A0"/>
    <w:rsid w:val="006C35C0"/>
    <w:rsid w:val="006E58BA"/>
    <w:rsid w:val="0070761D"/>
    <w:rsid w:val="00716C09"/>
    <w:rsid w:val="00721FEE"/>
    <w:rsid w:val="00735D1F"/>
    <w:rsid w:val="00742554"/>
    <w:rsid w:val="00742C50"/>
    <w:rsid w:val="007600A4"/>
    <w:rsid w:val="007B395C"/>
    <w:rsid w:val="007B40CC"/>
    <w:rsid w:val="007D20E9"/>
    <w:rsid w:val="008067E5"/>
    <w:rsid w:val="008113C8"/>
    <w:rsid w:val="00847949"/>
    <w:rsid w:val="008751E1"/>
    <w:rsid w:val="008754A5"/>
    <w:rsid w:val="009034A9"/>
    <w:rsid w:val="009046C8"/>
    <w:rsid w:val="009050D8"/>
    <w:rsid w:val="00906972"/>
    <w:rsid w:val="009158ED"/>
    <w:rsid w:val="00925394"/>
    <w:rsid w:val="00925CC8"/>
    <w:rsid w:val="00946B59"/>
    <w:rsid w:val="009551B5"/>
    <w:rsid w:val="0099117A"/>
    <w:rsid w:val="00993B0B"/>
    <w:rsid w:val="009F7F8C"/>
    <w:rsid w:val="00A4123D"/>
    <w:rsid w:val="00A461E1"/>
    <w:rsid w:val="00A5169C"/>
    <w:rsid w:val="00A51E50"/>
    <w:rsid w:val="00A60F3B"/>
    <w:rsid w:val="00AB2185"/>
    <w:rsid w:val="00AD0EF1"/>
    <w:rsid w:val="00AD2293"/>
    <w:rsid w:val="00AE491C"/>
    <w:rsid w:val="00B10D40"/>
    <w:rsid w:val="00B50685"/>
    <w:rsid w:val="00B614DE"/>
    <w:rsid w:val="00B63746"/>
    <w:rsid w:val="00B720D1"/>
    <w:rsid w:val="00BA0CEA"/>
    <w:rsid w:val="00BB714B"/>
    <w:rsid w:val="00BC6757"/>
    <w:rsid w:val="00BC7122"/>
    <w:rsid w:val="00BF541C"/>
    <w:rsid w:val="00C14102"/>
    <w:rsid w:val="00C165C2"/>
    <w:rsid w:val="00C166AD"/>
    <w:rsid w:val="00C20919"/>
    <w:rsid w:val="00C248D4"/>
    <w:rsid w:val="00C4399E"/>
    <w:rsid w:val="00C47469"/>
    <w:rsid w:val="00C866D5"/>
    <w:rsid w:val="00D15470"/>
    <w:rsid w:val="00D553A4"/>
    <w:rsid w:val="00D67E1F"/>
    <w:rsid w:val="00D84FCB"/>
    <w:rsid w:val="00DB0D44"/>
    <w:rsid w:val="00E40B3E"/>
    <w:rsid w:val="00F02D70"/>
    <w:rsid w:val="00F42AAB"/>
    <w:rsid w:val="00F45368"/>
    <w:rsid w:val="00F50464"/>
    <w:rsid w:val="00F60C9B"/>
    <w:rsid w:val="00F9310A"/>
    <w:rsid w:val="00FD19F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58034"/>
  <w15:docId w15:val="{05BE28B6-96BC-496D-928C-36274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B0B"/>
    <w:rPr>
      <w:sz w:val="24"/>
    </w:rPr>
  </w:style>
  <w:style w:type="paragraph" w:styleId="Nagwek1">
    <w:name w:val="heading 1"/>
    <w:basedOn w:val="Normalny"/>
    <w:next w:val="Normalny"/>
    <w:qFormat/>
    <w:rsid w:val="00993B0B"/>
    <w:pPr>
      <w:keepNext/>
      <w:jc w:val="center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3B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3B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93B0B"/>
    <w:rPr>
      <w:color w:val="0000FF"/>
      <w:u w:val="single"/>
    </w:rPr>
  </w:style>
  <w:style w:type="character" w:styleId="UyteHipercze">
    <w:name w:val="FollowedHyperlink"/>
    <w:basedOn w:val="Domylnaczcionkaakapitu"/>
    <w:rsid w:val="00993B0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735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245-877D-46AB-8469-C9A1FB1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niepodatkowych należności budżetu państwa - III kwartał 2020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niepodatkowych należności budżetu państwa - IV kwartał 2019</dc:title>
  <dc:creator>Ewa Weiss</dc:creator>
  <cp:lastModifiedBy>Michał Cudziło</cp:lastModifiedBy>
  <cp:revision>3</cp:revision>
  <cp:lastPrinted>2021-01-21T11:10:00Z</cp:lastPrinted>
  <dcterms:created xsi:type="dcterms:W3CDTF">2021-04-21T07:23:00Z</dcterms:created>
  <dcterms:modified xsi:type="dcterms:W3CDTF">2021-04-21T07:51:00Z</dcterms:modified>
</cp:coreProperties>
</file>