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30EAA" w14:textId="5F5BAE6E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AC3BD5" w:rsidRPr="00AC3BD5">
        <w:rPr>
          <w:rFonts w:ascii="Arial" w:hAnsi="Arial" w:cs="Arial"/>
          <w:b/>
          <w:bCs/>
          <w:iCs/>
          <w:sz w:val="22"/>
          <w:szCs w:val="22"/>
        </w:rPr>
        <w:t>WI1-374-3</w:t>
      </w:r>
      <w:r w:rsidR="00F90B73">
        <w:rPr>
          <w:rFonts w:ascii="Arial" w:hAnsi="Arial" w:cs="Arial"/>
          <w:b/>
          <w:bCs/>
          <w:iCs/>
          <w:sz w:val="22"/>
          <w:szCs w:val="22"/>
        </w:rPr>
        <w:t>8</w:t>
      </w:r>
      <w:r w:rsidR="00AC3BD5" w:rsidRPr="00AC3BD5">
        <w:rPr>
          <w:rFonts w:ascii="Arial" w:hAnsi="Arial" w:cs="Arial"/>
          <w:b/>
          <w:bCs/>
          <w:iCs/>
          <w:sz w:val="22"/>
          <w:szCs w:val="22"/>
        </w:rPr>
        <w:t>-2020</w:t>
      </w:r>
    </w:p>
    <w:p w14:paraId="47C6555E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EC5C72D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2476BC87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7A2B3CD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67C9EDFA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48BB82F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C9CDE5A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90B169D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096F3871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0AD4EB65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255738D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271D4F48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2A773761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</w:t>
      </w:r>
    </w:p>
    <w:p w14:paraId="3A943CE2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3F0903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3194D9C5" w14:textId="77777777" w:rsidR="00AC3BD5" w:rsidRDefault="003C751F" w:rsidP="003C751F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</w:p>
    <w:p w14:paraId="1ED9F104" w14:textId="3DAB60F3" w:rsidR="003C751F" w:rsidRPr="00AC3BD5" w:rsidRDefault="00AC3BD5" w:rsidP="003C751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C3BD5">
        <w:rPr>
          <w:rFonts w:ascii="Arial" w:hAnsi="Arial" w:cs="Arial"/>
          <w:b/>
          <w:bCs/>
          <w:sz w:val="22"/>
          <w:szCs w:val="22"/>
        </w:rPr>
        <w:t>Świadczenie usług transmisji danych w wydzielonym kanale w relacji Gdańsk-</w:t>
      </w:r>
      <w:r w:rsidR="00F90B73">
        <w:rPr>
          <w:rFonts w:ascii="Arial" w:hAnsi="Arial" w:cs="Arial"/>
          <w:b/>
          <w:bCs/>
          <w:sz w:val="22"/>
          <w:szCs w:val="22"/>
        </w:rPr>
        <w:t>Słupsk</w:t>
      </w:r>
      <w:r w:rsidRPr="00AC3BD5">
        <w:rPr>
          <w:rFonts w:ascii="Arial" w:hAnsi="Arial" w:cs="Arial"/>
          <w:b/>
          <w:bCs/>
          <w:sz w:val="22"/>
          <w:szCs w:val="22"/>
        </w:rPr>
        <w:t xml:space="preserve"> na łączu symetrycznym o przepustowości </w:t>
      </w:r>
      <w:r w:rsidR="00F90B73">
        <w:rPr>
          <w:rFonts w:ascii="Arial" w:hAnsi="Arial" w:cs="Arial"/>
          <w:b/>
          <w:bCs/>
          <w:sz w:val="22"/>
          <w:szCs w:val="22"/>
        </w:rPr>
        <w:t>300</w:t>
      </w:r>
      <w:r w:rsidRPr="00AC3BD5">
        <w:rPr>
          <w:rFonts w:ascii="Arial" w:hAnsi="Arial" w:cs="Arial"/>
          <w:b/>
          <w:bCs/>
          <w:sz w:val="22"/>
          <w:szCs w:val="22"/>
        </w:rPr>
        <w:t>/</w:t>
      </w:r>
      <w:r w:rsidR="00F90B73">
        <w:rPr>
          <w:rFonts w:ascii="Arial" w:hAnsi="Arial" w:cs="Arial"/>
          <w:b/>
          <w:bCs/>
          <w:sz w:val="22"/>
          <w:szCs w:val="22"/>
        </w:rPr>
        <w:t>300</w:t>
      </w:r>
      <w:r w:rsidRPr="00AC3BD5">
        <w:rPr>
          <w:rFonts w:ascii="Arial" w:hAnsi="Arial" w:cs="Arial"/>
          <w:b/>
          <w:bCs/>
          <w:sz w:val="22"/>
          <w:szCs w:val="22"/>
        </w:rPr>
        <w:t>Mbps przez okres 36 miesięcy</w:t>
      </w:r>
      <w:r w:rsidR="003C751F" w:rsidRPr="00AC3BD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97A788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4A6FF5F7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443BF3C6" w14:textId="77777777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4B03D41D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6CED2690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60ED4DD5" w14:textId="543F8D9D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>w wysokości (</w:t>
      </w:r>
      <w:r w:rsidR="00AC3BD5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0ACFD766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  </w:t>
      </w:r>
    </w:p>
    <w:p w14:paraId="6287108F" w14:textId="77777777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72933A1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528F6D4" w14:textId="5A0D87D2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</w:t>
      </w:r>
      <w:r w:rsidR="00AC3BD5">
        <w:rPr>
          <w:rFonts w:ascii="Arial" w:hAnsi="Arial" w:cs="Arial"/>
          <w:sz w:val="22"/>
          <w:szCs w:val="22"/>
        </w:rPr>
        <w:tab/>
      </w:r>
      <w:r w:rsidR="00AC3BD5">
        <w:rPr>
          <w:rFonts w:ascii="Arial" w:hAnsi="Arial" w:cs="Arial"/>
          <w:sz w:val="22"/>
          <w:szCs w:val="22"/>
        </w:rPr>
        <w:tab/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AC3BD5">
        <w:rPr>
          <w:rFonts w:ascii="Arial" w:hAnsi="Arial" w:cs="Arial"/>
          <w:sz w:val="22"/>
          <w:szCs w:val="22"/>
        </w:rPr>
        <w:tab/>
        <w:t>36 miesięcy</w:t>
      </w:r>
      <w:r w:rsidRPr="00522F51">
        <w:rPr>
          <w:rFonts w:ascii="Arial" w:hAnsi="Arial" w:cs="Arial"/>
          <w:sz w:val="22"/>
          <w:szCs w:val="22"/>
        </w:rPr>
        <w:t>,</w:t>
      </w:r>
    </w:p>
    <w:p w14:paraId="5F91CE66" w14:textId="6C98159E" w:rsidR="003C751F" w:rsidRPr="00522F51" w:rsidRDefault="00AC3BD5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rozpoczęcia świadczenia usługi </w:t>
      </w:r>
      <w:r w:rsidR="003C751F" w:rsidRPr="00522F5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..………. dni</w:t>
      </w:r>
      <w:r w:rsidR="003C751F" w:rsidRPr="00522F51">
        <w:rPr>
          <w:rFonts w:ascii="Arial" w:hAnsi="Arial" w:cs="Arial"/>
          <w:sz w:val="22"/>
          <w:szCs w:val="22"/>
        </w:rPr>
        <w:t>,</w:t>
      </w:r>
    </w:p>
    <w:p w14:paraId="77A7FF69" w14:textId="663F5599" w:rsidR="003C751F" w:rsidRPr="00522F51" w:rsidRDefault="00AC3BD5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gwarantowany czas naprawy łącza.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…….. godzin,</w:t>
      </w:r>
    </w:p>
    <w:p w14:paraId="7141063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6992196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1BAA56BB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70CDF23D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27D2F1BE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290C8EF" w14:textId="4BF99979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</w:t>
      </w:r>
      <w:r w:rsidR="00AC3BD5">
        <w:rPr>
          <w:rFonts w:ascii="Arial" w:hAnsi="Arial" w:cs="Arial"/>
          <w:sz w:val="22"/>
          <w:szCs w:val="22"/>
        </w:rPr>
        <w:t xml:space="preserve"> Zaświadczenie o wpisie do rejestru przedsiębiorców telekomunikacyjnych</w:t>
      </w:r>
    </w:p>
    <w:p w14:paraId="67795A87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14:paraId="3592E7D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14:paraId="5FD564DE" w14:textId="6E907AE6" w:rsidR="003C751F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14:paraId="37C7C99C" w14:textId="77777777" w:rsidR="00AC3BD5" w:rsidRPr="00522F51" w:rsidRDefault="00AC3BD5" w:rsidP="003C751F">
      <w:pPr>
        <w:jc w:val="both"/>
        <w:rPr>
          <w:rFonts w:ascii="Arial" w:hAnsi="Arial" w:cs="Arial"/>
          <w:sz w:val="22"/>
          <w:szCs w:val="22"/>
        </w:rPr>
      </w:pPr>
    </w:p>
    <w:p w14:paraId="188B8E37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14:paraId="3CDB873B" w14:textId="77777777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4CDFC590" w14:textId="77777777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14:paraId="3FAB0B11" w14:textId="77777777" w:rsidR="003C751F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14:paraId="1FD45847" w14:textId="77777777" w:rsidR="003C751F" w:rsidRPr="00522F51" w:rsidRDefault="003C751F" w:rsidP="003C751F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14:paraId="304B721D" w14:textId="77777777" w:rsidR="00964995" w:rsidRDefault="00964995"/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08B61" w14:textId="77777777" w:rsidR="004B5DB9" w:rsidRDefault="004B5DB9" w:rsidP="003C751F">
      <w:r>
        <w:separator/>
      </w:r>
    </w:p>
  </w:endnote>
  <w:endnote w:type="continuationSeparator" w:id="0">
    <w:p w14:paraId="148D1250" w14:textId="77777777" w:rsidR="004B5DB9" w:rsidRDefault="004B5DB9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57F9A" w14:textId="77777777" w:rsidR="004B5DB9" w:rsidRDefault="004B5DB9" w:rsidP="003C751F">
      <w:r>
        <w:separator/>
      </w:r>
    </w:p>
  </w:footnote>
  <w:footnote w:type="continuationSeparator" w:id="0">
    <w:p w14:paraId="2D105E3C" w14:textId="77777777" w:rsidR="004B5DB9" w:rsidRDefault="004B5DB9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A6A6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4001F8FF" w14:textId="77777777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>do Regulaminu udzielania zamówień publicznych o wartości nieprzekraczającej 30 000 euro</w:t>
    </w:r>
  </w:p>
  <w:p w14:paraId="26BA22DC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3C751F"/>
    <w:rsid w:val="003E63B0"/>
    <w:rsid w:val="004B5DB9"/>
    <w:rsid w:val="00716B06"/>
    <w:rsid w:val="008039FC"/>
    <w:rsid w:val="008B4C41"/>
    <w:rsid w:val="008E09B4"/>
    <w:rsid w:val="00964995"/>
    <w:rsid w:val="00AC3BD5"/>
    <w:rsid w:val="00DA3524"/>
    <w:rsid w:val="00F9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B957B2"/>
  <w15:docId w15:val="{8DF984E9-5E2B-4722-AAEB-BFDB1155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Michał Hołubowski</cp:lastModifiedBy>
  <cp:revision>4</cp:revision>
  <dcterms:created xsi:type="dcterms:W3CDTF">2020-04-29T11:01:00Z</dcterms:created>
  <dcterms:modified xsi:type="dcterms:W3CDTF">2020-09-11T06:25:00Z</dcterms:modified>
</cp:coreProperties>
</file>