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98" w:rsidRDefault="00465998" w:rsidP="002C2555">
      <w:pPr>
        <w:jc w:val="center"/>
        <w:rPr>
          <w:rFonts w:ascii="Arial" w:hAnsi="Arial" w:cs="Arial"/>
          <w:b/>
        </w:rPr>
      </w:pPr>
      <w:r w:rsidRPr="00465998">
        <w:rPr>
          <w:rFonts w:ascii="Arial" w:hAnsi="Arial" w:cs="Arial"/>
          <w:b/>
          <w:noProof/>
        </w:rPr>
        <w:drawing>
          <wp:inline distT="0" distB="0" distL="0" distR="0">
            <wp:extent cx="5759450" cy="751205"/>
            <wp:effectExtent l="0" t="0" r="0" b="0"/>
            <wp:docPr id="2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1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81"/>
      </w:tblGrid>
      <w:tr w:rsidR="00A92C6D" w:rsidTr="00A92C6D">
        <w:trPr>
          <w:trHeight w:val="223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  <w:hideMark/>
          </w:tcPr>
          <w:p w:rsidR="00A92C6D" w:rsidRDefault="00A92C6D" w:rsidP="0080099E">
            <w:pPr>
              <w:spacing w:line="256" w:lineRule="auto"/>
              <w:ind w:right="59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Załącznik nr 1A do SIWZ </w:t>
            </w:r>
          </w:p>
        </w:tc>
      </w:tr>
      <w:tr w:rsidR="00A92C6D" w:rsidTr="00A92C6D">
        <w:trPr>
          <w:trHeight w:val="338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  <w:hideMark/>
          </w:tcPr>
          <w:p w:rsidR="00A92C6D" w:rsidRDefault="00A92C6D" w:rsidP="00A92C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SPECYFIKACJI TECHNICZNEJ</w:t>
            </w:r>
          </w:p>
          <w:p w:rsidR="00A92C6D" w:rsidRDefault="00A92C6D" w:rsidP="0080099E">
            <w:pPr>
              <w:spacing w:line="256" w:lineRule="auto"/>
              <w:ind w:right="65"/>
              <w:jc w:val="center"/>
            </w:pPr>
          </w:p>
        </w:tc>
      </w:tr>
    </w:tbl>
    <w:p w:rsidR="00465998" w:rsidRDefault="00465998" w:rsidP="00A92C6D">
      <w:pPr>
        <w:rPr>
          <w:rFonts w:ascii="Arial" w:hAnsi="Arial" w:cs="Arial"/>
          <w:b/>
        </w:rPr>
      </w:pPr>
    </w:p>
    <w:tbl>
      <w:tblPr>
        <w:tblW w:w="10021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427"/>
        <w:gridCol w:w="4862"/>
      </w:tblGrid>
      <w:tr w:rsidR="002C2555" w:rsidTr="00A92C6D">
        <w:trPr>
          <w:trHeight w:val="270"/>
          <w:jc w:val="center"/>
        </w:trPr>
        <w:tc>
          <w:tcPr>
            <w:tcW w:w="10021" w:type="dxa"/>
            <w:gridSpan w:val="3"/>
          </w:tcPr>
          <w:p w:rsidR="002C2555" w:rsidRPr="0015145A" w:rsidRDefault="002C2555" w:rsidP="002C25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Maszyna fabrycznie nowa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B168C5"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rok produkcji, </w:t>
            </w:r>
            <w:r w:rsidRPr="0015145A">
              <w:rPr>
                <w:rFonts w:ascii="Tahoma" w:hAnsi="Tahoma" w:cs="Tahoma"/>
                <w:sz w:val="18"/>
                <w:szCs w:val="18"/>
              </w:rPr>
              <w:t>fabryczna kom</w:t>
            </w:r>
            <w:r>
              <w:rPr>
                <w:rFonts w:ascii="Tahoma" w:hAnsi="Tahoma" w:cs="Tahoma"/>
                <w:sz w:val="18"/>
                <w:szCs w:val="18"/>
              </w:rPr>
              <w:t>pletacja i wyposażenie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 przeznaczone dla krajów europejskich i ruchu prawostronnego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spełniająca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 wymagania pojazdu dopuszczonego do poruszania się po drogach publicznych zgodnie z obowiązującymi przepisami ustawy o Ruchu Drogowym. Oferowana koparko - ładowarka musi pochodzić z oficjalnego </w:t>
            </w:r>
            <w:r>
              <w:rPr>
                <w:rFonts w:ascii="Tahoma" w:hAnsi="Tahoma" w:cs="Tahoma"/>
                <w:sz w:val="18"/>
                <w:szCs w:val="18"/>
              </w:rPr>
              <w:t xml:space="preserve">autoryzowanego 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kanału dystrybucji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producenta 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na terenie Polski. </w:t>
            </w:r>
            <w:r>
              <w:rPr>
                <w:rFonts w:ascii="Tahoma" w:hAnsi="Tahoma" w:cs="Tahoma"/>
                <w:sz w:val="18"/>
                <w:szCs w:val="18"/>
              </w:rPr>
              <w:t xml:space="preserve">Okres fabrycznej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gwarancji wynosi minimum 12 miesięcy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dnia odbioru pojazdu. Ewentualny l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imit motogodzin do zakończenia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gwarancji wynosi minimum 1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>000mth.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C2555" w:rsidRDefault="002C2555" w:rsidP="002C2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2555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750"/>
          <w:tblHeader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Default="002C25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Wymagania szczegółowe związane z przedmiotem zamówienia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Default="002C25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Opis, parametry i wyposażenie oferowanego przez Wykonawcę pojazdu</w:t>
            </w:r>
          </w:p>
          <w:p w:rsidR="00B5435E" w:rsidRDefault="00B5435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1265">
              <w:rPr>
                <w:rFonts w:ascii="Tahoma" w:hAnsi="Tahoma" w:cs="Tahoma"/>
                <w:i/>
                <w:sz w:val="16"/>
                <w:szCs w:val="16"/>
              </w:rPr>
              <w:t>*w każdym wierszu należy podać odpowiednio opis rozwiązania technicznego, wyposażenia, konkretne parametry lub wymiary -  występujące w oferowanym pojeździe</w:t>
            </w:r>
          </w:p>
        </w:tc>
      </w:tr>
      <w:tr w:rsidR="002C2555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515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Default="002C25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Silnik i układ napędowy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806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4F1827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Silnik wysokoprężny spełniający normy Emisji Spalin i Hałasu nie niższe niż TIER IV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</w:rPr>
              <w:t>Final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 xml:space="preserve"> / STAGE IV</w:t>
            </w:r>
            <w:r w:rsidR="004F18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1542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Silnik o mocy maksymalnej nie niższej niż 110 KM, maksymalny moment obrotowy nie mniej niż 460Nm, pojemność skokowa nie mniej niż 3300cm</w:t>
            </w:r>
            <w:r w:rsidRPr="006A63F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, silnik wysokoprężny, turbodoładowany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, układ wtrysku </w:t>
            </w:r>
            <w:proofErr w:type="spellStart"/>
            <w:r w:rsidR="001317A7" w:rsidRPr="006A63F9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17A7" w:rsidRPr="006A63F9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864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3900A9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Umiejscowieni</w:t>
            </w:r>
            <w:r w:rsidR="003900A9">
              <w:rPr>
                <w:rFonts w:ascii="Arial" w:hAnsi="Arial" w:cs="Arial"/>
                <w:sz w:val="18"/>
                <w:szCs w:val="18"/>
              </w:rPr>
              <w:t>e silnika: Silnik zlokalizowany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z przodu maszyny.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1249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Układ napędowy 4x4  z możliwością załączenia/wyłączenia przedniej osi,</w:t>
            </w:r>
            <w:r w:rsidR="00117BBA">
              <w:rPr>
                <w:rFonts w:ascii="Arial" w:hAnsi="Arial" w:cs="Arial"/>
                <w:sz w:val="18"/>
                <w:szCs w:val="18"/>
              </w:rPr>
              <w:t xml:space="preserve"> obie osie skrętne, </w:t>
            </w:r>
            <w:r w:rsidRPr="006A63F9">
              <w:rPr>
                <w:rFonts w:ascii="Arial" w:hAnsi="Arial" w:cs="Arial"/>
                <w:sz w:val="18"/>
                <w:szCs w:val="18"/>
              </w:rPr>
              <w:t>mosty napędowe wzmocnione przeznaczone do pracy w ciężkim terenie, mechanizmy różnicowe o ograniczonym poślizgu LSD</w:t>
            </w:r>
            <w:r w:rsidR="004962A4" w:rsidRPr="006A63F9">
              <w:rPr>
                <w:rFonts w:ascii="Arial" w:hAnsi="Arial" w:cs="Arial"/>
                <w:sz w:val="18"/>
                <w:szCs w:val="18"/>
              </w:rPr>
              <w:t xml:space="preserve"> w przednim i tylnym moście</w:t>
            </w:r>
            <w:r w:rsidRPr="006A63F9">
              <w:rPr>
                <w:rFonts w:ascii="Arial" w:hAnsi="Arial" w:cs="Arial"/>
                <w:sz w:val="18"/>
                <w:szCs w:val="18"/>
              </w:rPr>
              <w:t>, hamulce robocze wielotarczowe mokre</w:t>
            </w:r>
            <w:r w:rsidRPr="0079184B">
              <w:rPr>
                <w:rFonts w:ascii="Arial" w:hAnsi="Arial" w:cs="Arial"/>
                <w:sz w:val="18"/>
                <w:szCs w:val="18"/>
              </w:rPr>
              <w:t>.</w:t>
            </w:r>
            <w:r w:rsidR="003900A9" w:rsidRPr="007918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84B" w:rsidRPr="0079184B">
              <w:rPr>
                <w:rFonts w:ascii="Arial" w:hAnsi="Arial" w:cs="Arial"/>
                <w:sz w:val="18"/>
                <w:szCs w:val="18"/>
              </w:rPr>
              <w:t>Tryb „kraba” - możliwość skrętu kół obu osi w tą samą stronę.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1320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5A65DC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Prędkość transportowa maszyny nie niższa niż 38 km/h. 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Skrzynia biegów typu </w:t>
            </w:r>
            <w:proofErr w:type="spellStart"/>
            <w:r w:rsidR="001317A7" w:rsidRPr="006A63F9">
              <w:rPr>
                <w:rFonts w:ascii="Arial" w:hAnsi="Arial" w:cs="Arial"/>
                <w:sz w:val="18"/>
                <w:szCs w:val="18"/>
              </w:rPr>
              <w:t>Powerhift</w:t>
            </w:r>
            <w:proofErr w:type="spellEnd"/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Pr="006A63F9">
              <w:rPr>
                <w:rFonts w:ascii="Arial" w:hAnsi="Arial" w:cs="Arial"/>
                <w:sz w:val="18"/>
                <w:szCs w:val="18"/>
              </w:rPr>
              <w:t>utomatyczna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Minimum 4 biegi do przodu i 3 do tyłu. Sterowanie jazdą maszyny tył - przód w dżojstiku ładowarki lub dźwignią przy kierownicy.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4B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79184B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79184B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718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3900A9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Ogumienie:  4 koła równe z felgami w rozmiarze minimum  28 cali, opony o wzorze bieżnika </w:t>
            </w:r>
            <w:r w:rsidR="003900A9">
              <w:rPr>
                <w:rFonts w:ascii="Arial" w:hAnsi="Arial" w:cs="Arial"/>
                <w:sz w:val="18"/>
                <w:szCs w:val="18"/>
              </w:rPr>
              <w:t>przemysłowym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- bezdętkowe.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416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Konstrukcja, masy i wymiary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697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Wysokość kabiny nie więcej niż </w:t>
            </w:r>
            <w:r w:rsidR="00196899" w:rsidRPr="006A63F9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847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Wysokość ramienia kopiącego w pozycji</w:t>
            </w:r>
            <w:r w:rsidR="00196899"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transportowej nie wyższa niż 36</w:t>
            </w:r>
            <w:r w:rsidR="00CC033C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0 mm z ogumieniem standardowym.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699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Szerokość maszyny wraz z łyżką ładowarkową nie więcej niż 2500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638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Masa własna </w:t>
            </w:r>
            <w:r w:rsidR="003900A9">
              <w:rPr>
                <w:rFonts w:ascii="Arial" w:hAnsi="Arial" w:cs="Arial"/>
                <w:sz w:val="18"/>
                <w:szCs w:val="18"/>
                <w:lang w:eastAsia="en-US"/>
              </w:rPr>
              <w:t>min.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8000 kg</w:t>
            </w:r>
            <w:r w:rsidR="003900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–maks. 10000kg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2688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t xml:space="preserve">Osprzęt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t>koparkowy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wysięgnik koparki (ramię) wysuwane teleskopowo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 xml:space="preserve"> i przesuwne;</w:t>
            </w:r>
          </w:p>
          <w:p w:rsidR="00196899" w:rsidRPr="006A63F9" w:rsidRDefault="00196899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szybkozłącze mechaniczne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zasięg kopania na pozi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omie gruntu nie mniejszy niż 680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0 mm od 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sworznia obrotu</w:t>
            </w:r>
            <w:r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Pr="006A63F9" w:rsidRDefault="00F84AE6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</w:t>
            </w:r>
            <w:r w:rsidR="002C2555" w:rsidRPr="006A63F9">
              <w:rPr>
                <w:rFonts w:ascii="Arial" w:hAnsi="Arial" w:cs="Arial"/>
                <w:sz w:val="18"/>
                <w:szCs w:val="18"/>
              </w:rPr>
              <w:t xml:space="preserve">głębokość kopania </w:t>
            </w:r>
            <w:r>
              <w:rPr>
                <w:rFonts w:ascii="Arial" w:hAnsi="Arial" w:cs="Arial"/>
                <w:sz w:val="18"/>
                <w:szCs w:val="18"/>
              </w:rPr>
              <w:t>z teleskopem nie mniejsza niż 58</w:t>
            </w:r>
            <w:r w:rsidR="002C2555" w:rsidRPr="006A63F9">
              <w:rPr>
                <w:rFonts w:ascii="Arial" w:hAnsi="Arial" w:cs="Arial"/>
                <w:sz w:val="18"/>
                <w:szCs w:val="18"/>
              </w:rPr>
              <w:t>00 mm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  <w:r w:rsidR="002C2555" w:rsidRPr="006A63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szerokość łyżki kopiącej: min. 600 mm, maks. 650 mm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sta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ndardowa pojemność łyżki min. 18</w:t>
            </w:r>
            <w:r w:rsidRPr="006A63F9">
              <w:rPr>
                <w:rFonts w:ascii="Arial" w:hAnsi="Arial" w:cs="Arial"/>
                <w:sz w:val="18"/>
                <w:szCs w:val="18"/>
              </w:rPr>
              <w:t>0 litrów</w:t>
            </w:r>
          </w:p>
          <w:p w:rsidR="002C2555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zęby na łyżce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18F6" w:rsidRPr="00EC18F6" w:rsidRDefault="00EC18F6" w:rsidP="00EC18F6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b/>
                <w:sz w:val="18"/>
                <w:szCs w:val="18"/>
              </w:rPr>
            </w:pPr>
            <w:r w:rsidRPr="00EC18F6">
              <w:rPr>
                <w:rFonts w:ascii="Arial" w:hAnsi="Arial" w:cs="Arial"/>
                <w:b/>
                <w:sz w:val="18"/>
                <w:szCs w:val="18"/>
              </w:rPr>
              <w:t>dodatkowa łyżka skarpowa o szerokości min. 1500mm;</w:t>
            </w:r>
          </w:p>
          <w:p w:rsidR="00EC18F6" w:rsidRPr="00EC18F6" w:rsidRDefault="00EC18F6" w:rsidP="00EC18F6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EC18F6">
              <w:rPr>
                <w:rFonts w:ascii="Arial" w:hAnsi="Arial" w:cs="Arial"/>
                <w:b/>
                <w:sz w:val="18"/>
                <w:szCs w:val="18"/>
              </w:rPr>
              <w:t>dodatkowa łyżka ażurowa do czyszczenia rowów o szerokości min. 1500mm</w:t>
            </w:r>
            <w:r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E31D0" w:rsidRDefault="00EE31D0" w:rsidP="00EE31D0">
            <w:pPr>
              <w:numPr>
                <w:ilvl w:val="0"/>
                <w:numId w:val="1"/>
              </w:numPr>
              <w:ind w:left="161" w:hanging="16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sterowan</w:t>
            </w:r>
            <w:r w:rsidR="00EC18F6">
              <w:rPr>
                <w:rFonts w:ascii="Arial" w:hAnsi="Arial" w:cs="Arial"/>
                <w:sz w:val="18"/>
                <w:szCs w:val="18"/>
              </w:rPr>
              <w:t xml:space="preserve">ie układem </w:t>
            </w:r>
            <w:proofErr w:type="spellStart"/>
            <w:r w:rsidR="00EC18F6">
              <w:rPr>
                <w:rFonts w:ascii="Arial" w:hAnsi="Arial" w:cs="Arial"/>
                <w:sz w:val="18"/>
                <w:szCs w:val="18"/>
              </w:rPr>
              <w:t>koparkowym</w:t>
            </w:r>
            <w:proofErr w:type="spellEnd"/>
            <w:r w:rsidR="00EC18F6">
              <w:rPr>
                <w:rFonts w:ascii="Arial" w:hAnsi="Arial" w:cs="Arial"/>
                <w:sz w:val="18"/>
                <w:szCs w:val="18"/>
              </w:rPr>
              <w:t>: 2 drążki;</w:t>
            </w:r>
          </w:p>
          <w:p w:rsidR="00B168C5" w:rsidRPr="00F264E0" w:rsidRDefault="001737E5" w:rsidP="00EE31D0">
            <w:pPr>
              <w:numPr>
                <w:ilvl w:val="0"/>
                <w:numId w:val="1"/>
              </w:numPr>
              <w:ind w:left="161" w:hanging="16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264E0">
              <w:rPr>
                <w:rFonts w:ascii="Arial" w:hAnsi="Arial" w:cs="Arial"/>
                <w:b/>
                <w:sz w:val="18"/>
                <w:szCs w:val="18"/>
              </w:rPr>
              <w:t xml:space="preserve">dodatkowy homologowany hak na ramieniu </w:t>
            </w:r>
            <w:proofErr w:type="spellStart"/>
            <w:r w:rsidRPr="00F264E0">
              <w:rPr>
                <w:rFonts w:ascii="Arial" w:hAnsi="Arial" w:cs="Arial"/>
                <w:b/>
                <w:sz w:val="18"/>
                <w:szCs w:val="18"/>
              </w:rPr>
              <w:t>koparkowym</w:t>
            </w:r>
            <w:proofErr w:type="spellEnd"/>
            <w:r w:rsidRPr="00F264E0">
              <w:rPr>
                <w:rFonts w:ascii="Arial" w:hAnsi="Arial" w:cs="Arial"/>
                <w:b/>
                <w:sz w:val="18"/>
                <w:szCs w:val="18"/>
              </w:rPr>
              <w:t xml:space="preserve"> (do zawiesi) oraz zamki hydrauliczne</w:t>
            </w:r>
            <w:r w:rsidR="00EC18F6" w:rsidRPr="00F26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3238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t>Osprzęt ładowarkowy:</w:t>
            </w:r>
          </w:p>
          <w:p w:rsidR="00EE31D0" w:rsidRPr="006A63F9" w:rsidRDefault="005A65DC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system stabilizacji ramion ładowarkowych podczas jazdy po nierównym terenie (pływająca łyżka)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96899" w:rsidRPr="006A63F9" w:rsidRDefault="003900A9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poziomowanie łyż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ki na ramieniu ładowarki;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udźwig łyżki na maksymalnej wysokości nie niższy niż 3000 kg (jeśli występuje szybkozłącze</w:t>
            </w:r>
            <w:r w:rsidR="00EE31D0" w:rsidRPr="006A63F9">
              <w:rPr>
                <w:rFonts w:ascii="Arial" w:hAnsi="Arial" w:cs="Arial"/>
                <w:sz w:val="18"/>
                <w:szCs w:val="18"/>
              </w:rPr>
              <w:t>, liczony bez szybkozłącza);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wysokość podnoszenia wysię</w:t>
            </w:r>
            <w:r w:rsidR="00EE31D0" w:rsidRPr="006A63F9">
              <w:rPr>
                <w:rFonts w:ascii="Arial" w:hAnsi="Arial" w:cs="Arial"/>
                <w:sz w:val="18"/>
                <w:szCs w:val="18"/>
              </w:rPr>
              <w:t>gnika ładowarki nie mniej niż 35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00 mm do sworznia obrotu; 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zasięg wysypu od końca kół przednich nie mniej niż 700 mm;</w:t>
            </w:r>
          </w:p>
          <w:p w:rsidR="002C2555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łyżka ładowarkowa 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>otwierana wielofunkcyjna dzielona typu 6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w 1, z zębami, o pojemności standardowej minimum 1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>,2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6A63F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1D0" w:rsidRPr="006A63F9">
              <w:rPr>
                <w:rFonts w:ascii="Arial" w:hAnsi="Arial" w:cs="Arial"/>
                <w:sz w:val="18"/>
                <w:szCs w:val="18"/>
              </w:rPr>
              <w:t>, widły do palet</w:t>
            </w:r>
            <w:r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standardowa szerokość łyżki nie mniejsza niż 2300 mm;</w:t>
            </w:r>
          </w:p>
          <w:p w:rsidR="00EC18F6" w:rsidRPr="00EC18F6" w:rsidRDefault="00EC18F6" w:rsidP="00EC18F6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b/>
                <w:sz w:val="18"/>
                <w:szCs w:val="18"/>
              </w:rPr>
            </w:pPr>
            <w:r w:rsidRPr="00EC18F6">
              <w:rPr>
                <w:rFonts w:ascii="Arial" w:hAnsi="Arial" w:cs="Arial"/>
                <w:b/>
                <w:sz w:val="18"/>
                <w:szCs w:val="18"/>
              </w:rPr>
              <w:t>szybkozłącze przednie mechaniczne z widłami na karetce;</w:t>
            </w:r>
          </w:p>
          <w:p w:rsidR="00EE31D0" w:rsidRPr="006A63F9" w:rsidRDefault="00EE31D0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sterowanie układem ładowarkowym joystickiem.</w:t>
            </w:r>
          </w:p>
          <w:p w:rsidR="002C2555" w:rsidRPr="006A63F9" w:rsidRDefault="002C2555" w:rsidP="00EE31D0">
            <w:pPr>
              <w:pStyle w:val="Akapitzlist1"/>
              <w:spacing w:after="0"/>
              <w:ind w:left="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434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Układ hydrauliczny: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1816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5A65DC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Układ hydraulic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 xml:space="preserve">zny wyposażony w pompę główną  </w:t>
            </w:r>
            <w:proofErr w:type="spellStart"/>
            <w:r w:rsidR="005A65DC" w:rsidRPr="006A63F9">
              <w:rPr>
                <w:rFonts w:ascii="Arial" w:hAnsi="Arial" w:cs="Arial"/>
                <w:sz w:val="18"/>
                <w:szCs w:val="18"/>
              </w:rPr>
              <w:t>wielotłoczkową</w:t>
            </w:r>
            <w:proofErr w:type="spellEnd"/>
            <w:r w:rsidR="005A65DC" w:rsidRPr="006A63F9">
              <w:rPr>
                <w:rFonts w:ascii="Arial" w:hAnsi="Arial" w:cs="Arial"/>
                <w:sz w:val="18"/>
                <w:szCs w:val="18"/>
              </w:rPr>
              <w:t xml:space="preserve"> o zmiennym wydatku i maksymalnym przepływie nie niższym  niż 16</w:t>
            </w:r>
            <w:r w:rsidRPr="006A63F9">
              <w:rPr>
                <w:rFonts w:ascii="Arial" w:hAnsi="Arial" w:cs="Arial"/>
                <w:sz w:val="18"/>
                <w:szCs w:val="18"/>
              </w:rPr>
              <w:t>0 l/min przy maksymalnym ciśnieniu roboczym nie niższym niż 200 bar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424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Wyposażenie wymagane (wnętrze, bezpieczeństwo, komfort):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1262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lastRenderedPageBreak/>
              <w:t>Kabina operatora spełniająca normę ROPS (zabezpieczenie na wypadek wywrócenia maszyny), FOPS, wyposażona w wycieraczki ze spryskiwaczami, instalację ogrzewania i wentylacji oraz izolację dźwiękochłonną. Tylna szyba w pełni uchylna.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 Otwierane częściowo lub całkowicie szyby boczne.</w:t>
            </w:r>
          </w:p>
          <w:p w:rsidR="004962A4" w:rsidRPr="006A63F9" w:rsidRDefault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Poziom hałasu wewnątrz kabiny nie więcej niż 78dB(A).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780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Układ kierowniczy wspomagany hydraulicznie.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EC18F6" w:rsidRDefault="004962A4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18F6">
              <w:rPr>
                <w:rFonts w:ascii="Arial" w:hAnsi="Arial" w:cs="Arial"/>
                <w:sz w:val="18"/>
                <w:szCs w:val="18"/>
                <w:lang w:eastAsia="en-US"/>
              </w:rPr>
              <w:t>Fabryczna klimatyzacja kabiny operatora.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972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Oświetlenie zainstalowane na kabinie pojazdu, oświetlające miejsce pracy. Co najmniej: 4 reflektory robocze na kabinie 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przodu i 2 reflektory z tyłu i po 1 reflektorze z boku kabiny.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658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Fotel obrotowy operatora z amortyzacją pneumatyczną, regulowane podłokietniki, zwijany pas bezpieczeństwa.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554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Zbiornik paliwa o pojemności minimum 130 litrów.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704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Deska rozdzielcza lub/i pulpity ze wskaźnikami kontrolno – pomiarowymi przekazującymi informacje o aktualnym stanie maszyny.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Skrzynka narzędziowa z wyposażeniem.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681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Zamykany na kluczyk korek paliwa.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702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Napięcie w obwodach elektrycznych 12V, instalacja spełniająca wymogi normy minimum IP67.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698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Sygnał dźwiękowy uruchamiany automatycznie podczas jazdy (alarm jazdy).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346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Gaśnica.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480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 w:rsidP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Radioodtwarzacz w kabinie operatora.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 w:rsidP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562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Światło sygnalizacyjne (kolor pomarańczowy) zlokalizowane na dachu kabiny.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556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Oznakowanie znakami bezpieczeństwa informującymi 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o zagrożeniach.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550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Certyfikat zgodności i jakości CE.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700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Trójkąt ostrzegawczy.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562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Wyposażenie dodatkowe (oprócz wymaganego) oferowane przez Wykonawcę: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876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669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Dane fabryczne koparko - ładowarki (marka, typ, wersja wyposażenia):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786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A63F9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435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9" w:rsidRPr="006A63F9" w:rsidRDefault="006A63F9" w:rsidP="003900A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A63F9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6A63F9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350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9" w:rsidRPr="006A63F9" w:rsidRDefault="006A63F9" w:rsidP="00F264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63F9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r w:rsidR="00BA6B91">
              <w:rPr>
                <w:rFonts w:ascii="Calibri" w:hAnsi="Calibri" w:cs="Arial"/>
                <w:color w:val="0000FF"/>
                <w:sz w:val="22"/>
                <w:szCs w:val="22"/>
              </w:rPr>
              <w:t xml:space="preserve"> </w:t>
            </w:r>
            <w:r w:rsidR="00A92C6D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="00F264E0">
              <w:rPr>
                <w:rFonts w:ascii="Calibri" w:hAnsi="Calibri" w:cs="Arial"/>
                <w:b/>
                <w:sz w:val="22"/>
                <w:szCs w:val="22"/>
              </w:rPr>
              <w:t xml:space="preserve"> grudnia 2019</w:t>
            </w:r>
            <w:r w:rsidRPr="00492A82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4962A4" w:rsidRPr="006A63F9" w:rsidTr="00A92C6D">
        <w:tblPrEx>
          <w:tblCellMar>
            <w:left w:w="108" w:type="dxa"/>
            <w:right w:w="108" w:type="dxa"/>
          </w:tblCellMar>
          <w:tblLook w:val="01E0"/>
        </w:tblPrEx>
        <w:trPr>
          <w:trHeight w:val="135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2A4" w:rsidRPr="006A63F9" w:rsidRDefault="004962A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…………………………………………………….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pieczęć Wykonawcy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2A4" w:rsidRPr="006A63F9" w:rsidRDefault="004962A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....................................................................................................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Data i podpis upoważnionego przedstawiciela Wykonawcy</w:t>
            </w:r>
          </w:p>
        </w:tc>
      </w:tr>
    </w:tbl>
    <w:p w:rsidR="002C2555" w:rsidRDefault="002C2555" w:rsidP="002C2555"/>
    <w:p w:rsidR="00A92C6D" w:rsidRDefault="00A92C6D"/>
    <w:p w:rsidR="00A92C6D" w:rsidRPr="00A92C6D" w:rsidRDefault="00A92C6D" w:rsidP="00A92C6D"/>
    <w:p w:rsidR="00A92C6D" w:rsidRPr="00A92C6D" w:rsidRDefault="00A92C6D" w:rsidP="00A92C6D"/>
    <w:p w:rsidR="00A92C6D" w:rsidRPr="00A92C6D" w:rsidRDefault="00A92C6D" w:rsidP="00A92C6D"/>
    <w:p w:rsidR="00A92C6D" w:rsidRPr="00A92C6D" w:rsidRDefault="00A92C6D" w:rsidP="00A92C6D"/>
    <w:p w:rsidR="00A92C6D" w:rsidRPr="00A92C6D" w:rsidRDefault="00A92C6D" w:rsidP="00A92C6D"/>
    <w:p w:rsidR="00A92C6D" w:rsidRPr="00A92C6D" w:rsidRDefault="00A92C6D" w:rsidP="00A92C6D"/>
    <w:p w:rsidR="00A92C6D" w:rsidRPr="00A92C6D" w:rsidRDefault="00A92C6D" w:rsidP="00A92C6D"/>
    <w:p w:rsidR="00A92C6D" w:rsidRDefault="00A92C6D" w:rsidP="00A92C6D"/>
    <w:p w:rsidR="00A92C6D" w:rsidRDefault="00A92C6D" w:rsidP="00A92C6D"/>
    <w:p w:rsidR="002C2555" w:rsidRPr="00A92C6D" w:rsidRDefault="002C2555" w:rsidP="00A92C6D">
      <w:pPr>
        <w:jc w:val="center"/>
      </w:pPr>
    </w:p>
    <w:sectPr w:rsidR="002C2555" w:rsidRPr="00A92C6D" w:rsidSect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558"/>
    <w:multiLevelType w:val="hybridMultilevel"/>
    <w:tmpl w:val="8FA40A38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F4890"/>
    <w:multiLevelType w:val="hybridMultilevel"/>
    <w:tmpl w:val="011CCA50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555"/>
    <w:rsid w:val="00117BBA"/>
    <w:rsid w:val="001317A7"/>
    <w:rsid w:val="001737E5"/>
    <w:rsid w:val="00196899"/>
    <w:rsid w:val="001B79E9"/>
    <w:rsid w:val="002C2555"/>
    <w:rsid w:val="00320558"/>
    <w:rsid w:val="003900A9"/>
    <w:rsid w:val="00462941"/>
    <w:rsid w:val="00465998"/>
    <w:rsid w:val="00492A82"/>
    <w:rsid w:val="004962A4"/>
    <w:rsid w:val="004C415D"/>
    <w:rsid w:val="004F1827"/>
    <w:rsid w:val="005311F1"/>
    <w:rsid w:val="0054595F"/>
    <w:rsid w:val="00593183"/>
    <w:rsid w:val="005A65DC"/>
    <w:rsid w:val="006A63F9"/>
    <w:rsid w:val="0079184B"/>
    <w:rsid w:val="00847ED1"/>
    <w:rsid w:val="0085468A"/>
    <w:rsid w:val="008E0287"/>
    <w:rsid w:val="00A06BC7"/>
    <w:rsid w:val="00A138A8"/>
    <w:rsid w:val="00A92C6D"/>
    <w:rsid w:val="00B06B74"/>
    <w:rsid w:val="00B168C5"/>
    <w:rsid w:val="00B5435E"/>
    <w:rsid w:val="00BA6B91"/>
    <w:rsid w:val="00C61C66"/>
    <w:rsid w:val="00CC033C"/>
    <w:rsid w:val="00EC18F6"/>
    <w:rsid w:val="00EE31D0"/>
    <w:rsid w:val="00F264E0"/>
    <w:rsid w:val="00F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5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C255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aszwedowicz</cp:lastModifiedBy>
  <cp:revision>7</cp:revision>
  <cp:lastPrinted>2018-11-28T11:31:00Z</cp:lastPrinted>
  <dcterms:created xsi:type="dcterms:W3CDTF">2019-06-12T10:21:00Z</dcterms:created>
  <dcterms:modified xsi:type="dcterms:W3CDTF">2019-09-23T10:07:00Z</dcterms:modified>
</cp:coreProperties>
</file>