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F0" w:rsidRPr="00E9260A" w:rsidRDefault="00B86CF0" w:rsidP="00E9260A">
      <w:pPr>
        <w:ind w:left="0" w:right="0" w:firstLine="0"/>
      </w:pPr>
    </w:p>
    <w:p w:rsidR="003463F4" w:rsidRDefault="00F71BDC" w:rsidP="00E9260A">
      <w:pPr>
        <w:tabs>
          <w:tab w:val="left" w:pos="29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1954530" cy="628650"/>
            <wp:effectExtent l="19050" t="0" r="7620" b="0"/>
            <wp:docPr id="1" name="Picture 85" descr="FE_I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E_IS_RGB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523" b="18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3F4">
        <w:rPr>
          <w:rFonts w:ascii="Tahoma" w:hAnsi="Tahoma" w:cs="Tahoma"/>
          <w:b/>
          <w:sz w:val="32"/>
          <w:szCs w:val="32"/>
        </w:rPr>
        <w:t xml:space="preserve">             </w:t>
      </w:r>
      <w:r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1752600" cy="617220"/>
            <wp:effectExtent l="19050" t="0" r="0" b="0"/>
            <wp:docPr id="2" name="Obraz 2" descr="FE_IS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IS_RGB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5521" b="1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9498"/>
      </w:tblGrid>
      <w:tr w:rsidR="006056C6" w:rsidTr="00E9260A">
        <w:trPr>
          <w:trHeight w:val="22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  <w:hideMark/>
          </w:tcPr>
          <w:p w:rsidR="006056C6" w:rsidRDefault="006056C6" w:rsidP="006125AC">
            <w:pPr>
              <w:spacing w:after="0" w:line="256" w:lineRule="auto"/>
              <w:ind w:left="0" w:right="59" w:firstLine="0"/>
              <w:jc w:val="right"/>
            </w:pPr>
            <w:r>
              <w:rPr>
                <w:b/>
                <w:bCs/>
                <w:sz w:val="20"/>
                <w:szCs w:val="20"/>
              </w:rPr>
              <w:t xml:space="preserve">Załącznik nr 1A do SIWZ </w:t>
            </w:r>
          </w:p>
        </w:tc>
      </w:tr>
      <w:tr w:rsidR="006056C6" w:rsidTr="00E9260A">
        <w:trPr>
          <w:trHeight w:val="33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  <w:hideMark/>
          </w:tcPr>
          <w:p w:rsidR="006056C6" w:rsidRDefault="006056C6" w:rsidP="006125AC">
            <w:pPr>
              <w:spacing w:after="0" w:line="256" w:lineRule="auto"/>
              <w:ind w:left="0" w:right="65"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FORMULARZ SPECYFIKACJI TECHNICZNEJ </w:t>
            </w:r>
          </w:p>
        </w:tc>
      </w:tr>
    </w:tbl>
    <w:p w:rsidR="003463F4" w:rsidRPr="003463F4" w:rsidRDefault="003463F4" w:rsidP="003463F4">
      <w:pPr>
        <w:tabs>
          <w:tab w:val="left" w:pos="290"/>
        </w:tabs>
        <w:jc w:val="center"/>
        <w:rPr>
          <w:rFonts w:ascii="Tahoma" w:hAnsi="Tahoma" w:cs="Tahoma"/>
          <w:b/>
          <w:sz w:val="28"/>
          <w:szCs w:val="28"/>
        </w:rPr>
      </w:pPr>
    </w:p>
    <w:p w:rsidR="005B5A74" w:rsidRPr="003463F4" w:rsidRDefault="003463F4" w:rsidP="00E84B89">
      <w:pPr>
        <w:rPr>
          <w:rFonts w:cs="Arial"/>
          <w:b/>
          <w:u w:val="single"/>
        </w:rPr>
      </w:pPr>
      <w:r w:rsidRPr="00091129">
        <w:rPr>
          <w:rFonts w:cs="Arial"/>
          <w:b/>
          <w:u w:val="single"/>
        </w:rPr>
        <w:t>Dostawa samochodu ciężarowego 3 - osiowego z napędem 6x6, skrzynia</w:t>
      </w:r>
      <w:r>
        <w:rPr>
          <w:rFonts w:cs="Arial"/>
          <w:b/>
          <w:u w:val="single"/>
        </w:rPr>
        <w:t xml:space="preserve"> z</w:t>
      </w:r>
      <w:r w:rsidRPr="00091129">
        <w:rPr>
          <w:rFonts w:cs="Arial"/>
          <w:b/>
          <w:u w:val="single"/>
        </w:rPr>
        <w:t xml:space="preserve"> wywrotem</w:t>
      </w:r>
      <w:r>
        <w:rPr>
          <w:rFonts w:cs="Arial"/>
          <w:b/>
          <w:u w:val="single"/>
        </w:rPr>
        <w:t xml:space="preserve"> trójstronnym</w:t>
      </w:r>
      <w:r w:rsidRPr="00091129">
        <w:rPr>
          <w:rFonts w:cs="Arial"/>
          <w:b/>
          <w:u w:val="single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5"/>
        <w:gridCol w:w="61"/>
        <w:gridCol w:w="4322"/>
      </w:tblGrid>
      <w:tr w:rsidR="003463F4" w:rsidRPr="00091129" w:rsidTr="004A540E">
        <w:trPr>
          <w:trHeight w:val="1147"/>
        </w:trPr>
        <w:tc>
          <w:tcPr>
            <w:tcW w:w="9468" w:type="dxa"/>
            <w:gridSpan w:val="3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Pojazd fabrycznie nowy, nie zarejestrowany,  2019 lub 2020 rok produkcji, fabryczna kompletacja i wyposażenie samochodu przeznaczone dla krajów europejskich i ruchu prawostronnego. 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Pojazd musi spełniać obowiązujące w Polsce wymagania wynikające z ustawy z dnia 20 czerwca 1997r – Prawo o ruchu drogowym oraz rozporządzeń wykonawczych do tej ustawy.</w:t>
            </w:r>
          </w:p>
          <w:p w:rsidR="003463F4" w:rsidRPr="00E84B89" w:rsidRDefault="003463F4" w:rsidP="00E84B89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Wykonawca przekaże zamawiającemu komplet dokumentów wymaganych do rejestracji pojazdu na terenie Polski. Pojazd musi posiadać homologację z uwzględnieniem aktualnie obowiązujących poziomów emisji spalin i hałasu. Oferowany samochód musi pochodzić z oficjalnego kanału dystrybucji na terenie Polski i posiadać minimum </w:t>
            </w:r>
            <w:r>
              <w:rPr>
                <w:rFonts w:ascii="Tahoma" w:hAnsi="Tahoma" w:cs="Tahoma"/>
                <w:sz w:val="18"/>
                <w:szCs w:val="18"/>
              </w:rPr>
              <w:t>12 miesięczną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 gwarancję producenta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cały pojazd łącznie z zabudową 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 -  realizowaną na terenie Unii Europejskiej. </w:t>
            </w:r>
          </w:p>
        </w:tc>
      </w:tr>
      <w:tr w:rsidR="003463F4" w:rsidRPr="00091129" w:rsidTr="004A540E">
        <w:trPr>
          <w:trHeight w:val="525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1129">
              <w:rPr>
                <w:rFonts w:ascii="Tahoma" w:hAnsi="Tahoma" w:cs="Tahoma"/>
                <w:b/>
                <w:sz w:val="18"/>
                <w:szCs w:val="18"/>
              </w:rPr>
              <w:t>Wymagania szczegółowe związane z przedmiotem zamówienia</w:t>
            </w:r>
          </w:p>
          <w:p w:rsidR="003463F4" w:rsidRPr="00091129" w:rsidRDefault="003463F4" w:rsidP="004A54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811265" w:rsidRDefault="003463F4" w:rsidP="004A540E">
            <w:pPr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091129">
              <w:rPr>
                <w:rFonts w:ascii="Tahoma" w:hAnsi="Tahoma" w:cs="Tahoma"/>
                <w:b/>
                <w:sz w:val="18"/>
                <w:szCs w:val="18"/>
              </w:rPr>
              <w:t>Opis, parametry i wyposażenie oferowanego przez Wykonawcę samochodu</w:t>
            </w:r>
            <w:r w:rsidR="00243A35" w:rsidRPr="00811265">
              <w:rPr>
                <w:rFonts w:ascii="Tahoma" w:hAnsi="Tahoma" w:cs="Tahoma"/>
                <w:b/>
                <w:color w:val="auto"/>
                <w:sz w:val="18"/>
                <w:szCs w:val="18"/>
              </w:rPr>
              <w:t>*</w:t>
            </w:r>
          </w:p>
          <w:p w:rsidR="00924D8B" w:rsidRPr="00243A35" w:rsidRDefault="00243A35" w:rsidP="00243A35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11265">
              <w:rPr>
                <w:rFonts w:ascii="Tahoma" w:hAnsi="Tahoma" w:cs="Tahoma"/>
                <w:i/>
                <w:color w:val="auto"/>
                <w:sz w:val="16"/>
                <w:szCs w:val="16"/>
              </w:rPr>
              <w:t>*w każdym wierszu należy podać odpowiednio opis rozwiązania technicznego, wyposażenia, konkretne parametry lub wymiary -  występujące w oferowanym pojeździe</w:t>
            </w:r>
          </w:p>
        </w:tc>
      </w:tr>
      <w:tr w:rsidR="003463F4" w:rsidRPr="00091129" w:rsidTr="004A540E">
        <w:tc>
          <w:tcPr>
            <w:tcW w:w="9468" w:type="dxa"/>
            <w:gridSpan w:val="3"/>
            <w:shd w:val="clear" w:color="auto" w:fill="auto"/>
          </w:tcPr>
          <w:p w:rsidR="003463F4" w:rsidRPr="00091129" w:rsidRDefault="003463F4" w:rsidP="004A540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91129">
              <w:rPr>
                <w:rFonts w:ascii="Tahoma" w:hAnsi="Tahoma" w:cs="Tahoma"/>
                <w:b/>
                <w:i/>
                <w:sz w:val="18"/>
                <w:szCs w:val="18"/>
              </w:rPr>
              <w:t>Silnik</w:t>
            </w:r>
          </w:p>
        </w:tc>
      </w:tr>
      <w:tr w:rsidR="003463F4" w:rsidRPr="00091129" w:rsidTr="004A540E">
        <w:trPr>
          <w:trHeight w:val="225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Typ silnika: czterosuwowy 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</w:tr>
      <w:tr w:rsidR="003463F4" w:rsidRPr="00091129" w:rsidTr="004A540E">
        <w:trPr>
          <w:trHeight w:val="465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Rodzaj: zapłon samoczynny z turbosprężarką i </w:t>
            </w:r>
            <w:proofErr w:type="spellStart"/>
            <w:r w:rsidRPr="00091129">
              <w:rPr>
                <w:rFonts w:ascii="Tahoma" w:hAnsi="Tahoma" w:cs="Tahoma"/>
                <w:sz w:val="18"/>
                <w:szCs w:val="18"/>
              </w:rPr>
              <w:t>intercoolerem</w:t>
            </w:r>
            <w:proofErr w:type="spellEnd"/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3463F4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3463F4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585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Umiejscowienie: z przodu pojazdu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519"/>
        </w:trPr>
        <w:tc>
          <w:tcPr>
            <w:tcW w:w="5146" w:type="dxa"/>
            <w:gridSpan w:val="2"/>
            <w:shd w:val="clear" w:color="auto" w:fill="auto"/>
          </w:tcPr>
          <w:p w:rsidR="003463F4" w:rsidRPr="00851DC8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851DC8">
              <w:rPr>
                <w:rFonts w:ascii="Tahoma" w:hAnsi="Tahoma" w:cs="Tahoma"/>
                <w:sz w:val="18"/>
                <w:szCs w:val="18"/>
              </w:rPr>
              <w:t>Przeniesienie napędu: napęd 6x6.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309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Rodzaj chłodzenia: chłodzony cieczą 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525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System wtrysku paliwa: zasilanie typu </w:t>
            </w:r>
            <w:proofErr w:type="spellStart"/>
            <w:r w:rsidRPr="00091129">
              <w:rPr>
                <w:rFonts w:ascii="Tahoma" w:hAnsi="Tahoma" w:cs="Tahoma"/>
                <w:sz w:val="18"/>
                <w:szCs w:val="18"/>
              </w:rPr>
              <w:t>Common</w:t>
            </w:r>
            <w:proofErr w:type="spellEnd"/>
            <w:r w:rsidRPr="000911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91129">
              <w:rPr>
                <w:rFonts w:ascii="Tahoma" w:hAnsi="Tahoma" w:cs="Tahoma"/>
                <w:sz w:val="18"/>
                <w:szCs w:val="18"/>
              </w:rPr>
              <w:t>Rail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396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Regulowany hamulec silnikowy.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292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9B5628">
              <w:rPr>
                <w:rFonts w:ascii="Tahoma" w:hAnsi="Tahoma" w:cs="Tahoma"/>
                <w:sz w:val="18"/>
                <w:szCs w:val="18"/>
              </w:rPr>
              <w:t>Wstępny filtr paliwa (</w:t>
            </w:r>
            <w:proofErr w:type="spellStart"/>
            <w:r w:rsidRPr="009B5628">
              <w:rPr>
                <w:rFonts w:ascii="Tahoma" w:hAnsi="Tahoma" w:cs="Tahoma"/>
                <w:sz w:val="18"/>
                <w:szCs w:val="18"/>
              </w:rPr>
              <w:t>wodooddzielacz</w:t>
            </w:r>
            <w:proofErr w:type="spellEnd"/>
            <w:r w:rsidRPr="009B5628">
              <w:rPr>
                <w:rFonts w:ascii="Tahoma" w:hAnsi="Tahoma" w:cs="Tahoma"/>
                <w:sz w:val="18"/>
                <w:szCs w:val="18"/>
              </w:rPr>
              <w:t>/odolejacz)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3463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345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Zasysanie powietrza do układu dolotowego u góry z suchym filtrem powietrza.</w:t>
            </w:r>
          </w:p>
        </w:tc>
        <w:tc>
          <w:tcPr>
            <w:tcW w:w="4322" w:type="dxa"/>
            <w:shd w:val="clear" w:color="auto" w:fill="auto"/>
          </w:tcPr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3463F4" w:rsidRPr="00091129" w:rsidTr="004A540E">
        <w:trPr>
          <w:trHeight w:val="270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Chłodnica wody i chłodnica powietrza doładowującego przystosowana do pracy w temperaturze otoczenia do min. </w:t>
            </w:r>
            <w:r w:rsidRPr="00091129">
              <w:rPr>
                <w:rFonts w:ascii="Tahoma" w:hAnsi="Tahoma" w:cs="Tahoma"/>
                <w:sz w:val="18"/>
                <w:szCs w:val="18"/>
              </w:rPr>
              <w:lastRenderedPageBreak/>
              <w:t>35stopni C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3463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……………………………………………………………………</w:t>
            </w:r>
          </w:p>
          <w:p w:rsidR="003463F4" w:rsidRPr="00091129" w:rsidRDefault="003463F4" w:rsidP="003463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lastRenderedPageBreak/>
              <w:t>Pojemność skokowa: min. 6,0 dm</w:t>
            </w:r>
            <w:r w:rsidRPr="0009112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maks. 13,0 dm</w:t>
            </w:r>
            <w:r w:rsidRPr="00091129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Maksymalna moc:   min. </w:t>
            </w:r>
            <w:r>
              <w:rPr>
                <w:rFonts w:ascii="Tahoma" w:hAnsi="Tahoma" w:cs="Tahoma"/>
                <w:sz w:val="18"/>
                <w:szCs w:val="18"/>
              </w:rPr>
              <w:t>42</w:t>
            </w:r>
            <w:r w:rsidRPr="009B5628">
              <w:rPr>
                <w:rFonts w:ascii="Tahoma" w:hAnsi="Tahoma" w:cs="Tahoma"/>
                <w:sz w:val="18"/>
                <w:szCs w:val="18"/>
              </w:rPr>
              <w:t>0 KM</w:t>
            </w:r>
            <w:r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705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Maksymalny moment obrotowy: min. </w:t>
            </w: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Pr="009B5628">
              <w:rPr>
                <w:rFonts w:ascii="Tahoma" w:hAnsi="Tahoma" w:cs="Tahoma"/>
                <w:sz w:val="18"/>
                <w:szCs w:val="18"/>
              </w:rPr>
              <w:t>00 Nm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525"/>
        </w:trPr>
        <w:tc>
          <w:tcPr>
            <w:tcW w:w="5146" w:type="dxa"/>
            <w:gridSpan w:val="2"/>
            <w:shd w:val="clear" w:color="auto" w:fill="auto"/>
          </w:tcPr>
          <w:p w:rsidR="003463F4" w:rsidRPr="00CB1F56" w:rsidRDefault="003463F4" w:rsidP="004A540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Silnik spełniający dopuszcz</w:t>
            </w:r>
            <w:r>
              <w:rPr>
                <w:rFonts w:ascii="Tahoma" w:hAnsi="Tahoma" w:cs="Tahoma"/>
                <w:sz w:val="18"/>
                <w:szCs w:val="18"/>
              </w:rPr>
              <w:t xml:space="preserve">alną normę emisji spalin min. Euro 6, </w:t>
            </w:r>
            <w:r w:rsidRPr="00BF57C5">
              <w:rPr>
                <w:rFonts w:ascii="Tahoma" w:hAnsi="Tahoma" w:cs="Tahoma"/>
                <w:sz w:val="18"/>
                <w:szCs w:val="18"/>
              </w:rPr>
              <w:t xml:space="preserve">aktualną </w:t>
            </w:r>
            <w:r>
              <w:rPr>
                <w:rFonts w:ascii="Tahoma" w:hAnsi="Tahoma" w:cs="Tahoma"/>
                <w:sz w:val="18"/>
                <w:szCs w:val="18"/>
              </w:rPr>
              <w:t>na</w:t>
            </w:r>
            <w:r w:rsidRPr="00BF57C5">
              <w:rPr>
                <w:rFonts w:ascii="Tahoma" w:hAnsi="Tahoma" w:cs="Tahoma"/>
                <w:sz w:val="18"/>
                <w:szCs w:val="18"/>
              </w:rPr>
              <w:t xml:space="preserve"> czas dostarczenia kompletnego pojazdu.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241"/>
        </w:trPr>
        <w:tc>
          <w:tcPr>
            <w:tcW w:w="9468" w:type="dxa"/>
            <w:gridSpan w:val="3"/>
            <w:shd w:val="clear" w:color="auto" w:fill="auto"/>
          </w:tcPr>
          <w:p w:rsidR="003463F4" w:rsidRPr="0009112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Konstrukcja</w:t>
            </w:r>
            <w:r w:rsidRPr="00091129">
              <w:rPr>
                <w:rFonts w:ascii="Tahoma" w:hAnsi="Tahoma" w:cs="Tahoma"/>
                <w:b/>
                <w:i/>
                <w:sz w:val="18"/>
                <w:szCs w:val="18"/>
              </w:rPr>
              <w:t>, masy i wymiary</w:t>
            </w:r>
          </w:p>
        </w:tc>
      </w:tr>
      <w:tr w:rsidR="003463F4" w:rsidRPr="00091129" w:rsidTr="004A540E">
        <w:trPr>
          <w:trHeight w:val="540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sz w:val="18"/>
                <w:szCs w:val="18"/>
              </w:rPr>
              <w:t>miejsc wraz z kierowcą: 3 osoby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4322" w:type="dxa"/>
            <w:shd w:val="clear" w:color="auto" w:fill="auto"/>
          </w:tcPr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806383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806383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806383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806383">
            <w:pPr>
              <w:spacing w:line="240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525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Kabina krótka</w:t>
            </w:r>
            <w:r w:rsidRPr="009B5628">
              <w:rPr>
                <w:rFonts w:ascii="Tahoma" w:hAnsi="Tahoma" w:cs="Tahoma"/>
                <w:sz w:val="18"/>
                <w:szCs w:val="18"/>
              </w:rPr>
              <w:t xml:space="preserve"> dzienna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 szerokość min. 2200mm i długość min. 1800mm. Tylna ściana kabiny z </w:t>
            </w:r>
            <w:r>
              <w:rPr>
                <w:rFonts w:ascii="Tahoma" w:hAnsi="Tahoma" w:cs="Tahoma"/>
                <w:sz w:val="18"/>
                <w:szCs w:val="18"/>
              </w:rPr>
              <w:t>oknem lub oknami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. Wycieraczki szyby przedniej. Lusterka podgrzewane i elektrycznie sterowane. Lusterko krawężnikowe prawe. Lusterko przednie „dojazdowe” po stronie pasażera. 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50059F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300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Prześwit z przodu pojazdu min. 340mm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Prześwit z tyłu pojazdu min. 300mm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Prześwit pomiędzy osiami min. 360mm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E84B89" w:rsidRPr="004E3749" w:rsidRDefault="00E84B89" w:rsidP="0080638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59F" w:rsidRPr="00091129" w:rsidTr="0050059F">
        <w:trPr>
          <w:trHeight w:val="1012"/>
        </w:trPr>
        <w:tc>
          <w:tcPr>
            <w:tcW w:w="5146" w:type="dxa"/>
            <w:gridSpan w:val="2"/>
            <w:shd w:val="clear" w:color="auto" w:fill="auto"/>
          </w:tcPr>
          <w:p w:rsidR="0050059F" w:rsidRPr="00091129" w:rsidRDefault="0050059F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Dopuszczalna masa całkowita, maks. 26 000kg</w:t>
            </w:r>
          </w:p>
          <w:p w:rsidR="0050059F" w:rsidRPr="00091129" w:rsidRDefault="0050059F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Ładowność min. 10 000kg</w:t>
            </w:r>
          </w:p>
          <w:p w:rsidR="0050059F" w:rsidRPr="00091129" w:rsidRDefault="0050059F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50059F" w:rsidRPr="00091129" w:rsidRDefault="0050059F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0059F" w:rsidRPr="00091129" w:rsidRDefault="0050059F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50059F" w:rsidRPr="00091129" w:rsidTr="004A540E">
        <w:trPr>
          <w:trHeight w:val="653"/>
        </w:trPr>
        <w:tc>
          <w:tcPr>
            <w:tcW w:w="5146" w:type="dxa"/>
            <w:gridSpan w:val="2"/>
            <w:shd w:val="clear" w:color="auto" w:fill="auto"/>
          </w:tcPr>
          <w:p w:rsidR="0050059F" w:rsidRDefault="0050059F" w:rsidP="00806383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  <w:p w:rsidR="0050059F" w:rsidRPr="00091129" w:rsidRDefault="0050059F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Maksymalna masa całkowita przyczepy min. 18 000kg</w:t>
            </w:r>
          </w:p>
        </w:tc>
        <w:tc>
          <w:tcPr>
            <w:tcW w:w="4322" w:type="dxa"/>
            <w:shd w:val="clear" w:color="auto" w:fill="auto"/>
          </w:tcPr>
          <w:p w:rsidR="0050059F" w:rsidRPr="00091129" w:rsidRDefault="0050059F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242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Rozstaw</w:t>
            </w:r>
            <w:r>
              <w:rPr>
                <w:rFonts w:ascii="Tahoma" w:hAnsi="Tahoma" w:cs="Tahoma"/>
                <w:sz w:val="18"/>
                <w:szCs w:val="18"/>
              </w:rPr>
              <w:t xml:space="preserve"> osi (1 – 2) min. 3550mm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39</w:t>
            </w:r>
            <w:r w:rsidRPr="00091129">
              <w:rPr>
                <w:rFonts w:ascii="Tahoma" w:hAnsi="Tahoma" w:cs="Tahoma"/>
                <w:sz w:val="18"/>
                <w:szCs w:val="18"/>
              </w:rPr>
              <w:t>50mm.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Rozstaw osi (2 – 3) min. 1350mm </w:t>
            </w:r>
            <w:proofErr w:type="spellStart"/>
            <w:r w:rsidRPr="00091129">
              <w:rPr>
                <w:rFonts w:ascii="Tahoma" w:hAnsi="Tahoma" w:cs="Tahoma"/>
                <w:sz w:val="18"/>
                <w:szCs w:val="18"/>
              </w:rPr>
              <w:t>max</w:t>
            </w:r>
            <w:proofErr w:type="spellEnd"/>
            <w:r w:rsidRPr="00091129">
              <w:rPr>
                <w:rFonts w:ascii="Tahoma" w:hAnsi="Tahoma" w:cs="Tahoma"/>
                <w:sz w:val="18"/>
                <w:szCs w:val="18"/>
              </w:rPr>
              <w:t>. 1450mm.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Zwis przedni maks. 1500mm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5B5A74" w:rsidRPr="009B5628" w:rsidRDefault="005B5A7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249"/>
        </w:trPr>
        <w:tc>
          <w:tcPr>
            <w:tcW w:w="9468" w:type="dxa"/>
            <w:gridSpan w:val="3"/>
            <w:shd w:val="clear" w:color="auto" w:fill="auto"/>
          </w:tcPr>
          <w:p w:rsidR="003463F4" w:rsidRPr="0009112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b/>
                <w:i/>
                <w:sz w:val="18"/>
                <w:szCs w:val="18"/>
              </w:rPr>
              <w:t>Układ napędowy:</w:t>
            </w:r>
          </w:p>
        </w:tc>
      </w:tr>
      <w:tr w:rsidR="003463F4" w:rsidRPr="00091129" w:rsidTr="004A540E">
        <w:trPr>
          <w:trHeight w:val="456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Skrzynia biegów manualna,  liczba przełożeń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 min. 16 biegów + 2 biegi wsteczne. 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Układ napędowy (skrzynie, mosty i wały napędowe)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 wzmocnione do zwiększonego profilu obciążenia, </w:t>
            </w:r>
            <w:r w:rsidRPr="00091129">
              <w:rPr>
                <w:rFonts w:ascii="Tahoma" w:hAnsi="Tahoma" w:cs="Tahoma"/>
                <w:sz w:val="18"/>
                <w:szCs w:val="18"/>
              </w:rPr>
              <w:lastRenderedPageBreak/>
              <w:t>przystosowane do pracy w ciężkich warunkach terenowych. Sygnalizacja dźwiękowa włączonego biegu wstecznego na końcu ramy.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5005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1124"/>
        </w:trPr>
        <w:tc>
          <w:tcPr>
            <w:tcW w:w="5146" w:type="dxa"/>
            <w:gridSpan w:val="2"/>
            <w:shd w:val="clear" w:color="auto" w:fill="auto"/>
          </w:tcPr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560211">
              <w:rPr>
                <w:rFonts w:ascii="Tahoma" w:hAnsi="Tahoma" w:cs="Tahoma"/>
                <w:sz w:val="18"/>
                <w:szCs w:val="18"/>
              </w:rPr>
              <w:lastRenderedPageBreak/>
              <w:t>Skrzynia rozdzielcza + reduktor.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Przystawka odbioru mocy z napędem od skrzyni biegów z przeznaczeniem do hydrauliki wywrotu.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803"/>
        </w:trPr>
        <w:tc>
          <w:tcPr>
            <w:tcW w:w="5146" w:type="dxa"/>
            <w:gridSpan w:val="2"/>
            <w:shd w:val="clear" w:color="auto" w:fill="auto"/>
          </w:tcPr>
          <w:p w:rsidR="003463F4" w:rsidRPr="00AD3ADF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AD3ADF">
              <w:rPr>
                <w:rFonts w:ascii="Tahoma" w:hAnsi="Tahoma" w:cs="Tahoma"/>
                <w:sz w:val="18"/>
                <w:szCs w:val="18"/>
              </w:rPr>
              <w:t>Dodatkowa przystawka odbioru mocy z napędem od silnika, przystosowana do pracy ciągłej (z przeznaczeniem do wyciągarki)</w:t>
            </w:r>
            <w:r w:rsidR="00030F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30FD6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lub wykorzystanie do tego celu przystawki od skrzyni biegów przystosowanej </w:t>
            </w:r>
            <w:r w:rsidR="000238E2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dodatkowo </w:t>
            </w:r>
            <w:r w:rsidR="00030FD6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do zasilania wyciągarki hydraulicznej</w:t>
            </w:r>
            <w:r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  <w:r w:rsidRPr="00030F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3ADF">
              <w:rPr>
                <w:rFonts w:ascii="Tahoma" w:hAnsi="Tahoma" w:cs="Tahoma"/>
                <w:sz w:val="18"/>
                <w:szCs w:val="18"/>
              </w:rPr>
              <w:t xml:space="preserve">Wyciągarka z zasilaniem hydraulicznym o uciągu min. 20 000kg. W komplecie lina stalowa o długości min. 45m, hak i dociskacz liny. 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Default="003463F4" w:rsidP="0050059F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435"/>
        </w:trPr>
        <w:tc>
          <w:tcPr>
            <w:tcW w:w="5146" w:type="dxa"/>
            <w:gridSpan w:val="2"/>
            <w:shd w:val="clear" w:color="auto" w:fill="auto"/>
          </w:tcPr>
          <w:p w:rsidR="003463F4" w:rsidRPr="00D4745E" w:rsidRDefault="003463F4" w:rsidP="00D4745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4745E">
              <w:rPr>
                <w:rFonts w:ascii="Tahoma" w:hAnsi="Tahoma" w:cs="Tahoma"/>
                <w:b/>
                <w:sz w:val="18"/>
                <w:szCs w:val="18"/>
              </w:rPr>
              <w:t>Sprzęgło</w:t>
            </w:r>
            <w:r w:rsidR="00D4745E" w:rsidRPr="00D4745E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D4745E">
              <w:rPr>
                <w:rFonts w:ascii="Tahoma" w:hAnsi="Tahoma" w:cs="Tahoma"/>
                <w:b/>
                <w:sz w:val="18"/>
                <w:szCs w:val="18"/>
              </w:rPr>
              <w:t>przystosowane do pracy w ciężkich warunkach terenowych, jednotarczowe lub dwutarczowe.</w:t>
            </w:r>
          </w:p>
        </w:tc>
        <w:tc>
          <w:tcPr>
            <w:tcW w:w="4322" w:type="dxa"/>
            <w:shd w:val="clear" w:color="auto" w:fill="auto"/>
          </w:tcPr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0238E2" w:rsidRDefault="000238E2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238E2" w:rsidRPr="00091129" w:rsidRDefault="000238E2" w:rsidP="000238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495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Oś przednia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91129">
              <w:rPr>
                <w:rFonts w:ascii="Tahoma" w:hAnsi="Tahoma" w:cs="Tahoma"/>
                <w:sz w:val="18"/>
                <w:szCs w:val="18"/>
              </w:rPr>
              <w:t>napędzana (</w:t>
            </w:r>
            <w:r>
              <w:rPr>
                <w:rFonts w:ascii="Tahoma" w:hAnsi="Tahoma" w:cs="Tahoma"/>
                <w:sz w:val="18"/>
                <w:szCs w:val="18"/>
              </w:rPr>
              <w:t xml:space="preserve">stały lub </w:t>
            </w:r>
            <w:r w:rsidRPr="00091129">
              <w:rPr>
                <w:rFonts w:ascii="Tahoma" w:hAnsi="Tahoma" w:cs="Tahoma"/>
                <w:sz w:val="18"/>
                <w:szCs w:val="18"/>
              </w:rPr>
              <w:t>przyłączany napęd kół przednich). Blokada mechanizmu różnicowego osi przedniej. Przednie zawieszenie na resorach parabolicznych, stabilizator osi przedniej.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84B89" w:rsidRPr="00091129" w:rsidRDefault="003463F4" w:rsidP="000238E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300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Oś tylna podwójna, zawieszenie na resorach parabolicznych, stabilizator osi tylnej. Zwolnice w piastach kół. Blokada mechanizmu różnicowego tylnej osi. 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50059F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393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Układ ABS.</w:t>
            </w:r>
          </w:p>
        </w:tc>
        <w:tc>
          <w:tcPr>
            <w:tcW w:w="4322" w:type="dxa"/>
            <w:shd w:val="clear" w:color="auto" w:fill="auto"/>
          </w:tcPr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229"/>
        </w:trPr>
        <w:tc>
          <w:tcPr>
            <w:tcW w:w="9468" w:type="dxa"/>
            <w:gridSpan w:val="3"/>
            <w:shd w:val="clear" w:color="auto" w:fill="auto"/>
          </w:tcPr>
          <w:p w:rsidR="003463F4" w:rsidRPr="009B5628" w:rsidRDefault="003463F4" w:rsidP="004A540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91129">
              <w:rPr>
                <w:rFonts w:ascii="Tahoma" w:hAnsi="Tahoma" w:cs="Tahoma"/>
                <w:b/>
                <w:i/>
                <w:sz w:val="18"/>
                <w:szCs w:val="18"/>
              </w:rPr>
              <w:t>Wyposażenie wymagane (kolorystyka, wnętrze, bezpieczeństwo, komfort):</w:t>
            </w:r>
          </w:p>
        </w:tc>
      </w:tr>
      <w:tr w:rsidR="003463F4" w:rsidRPr="00091129" w:rsidTr="004A540E"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pStyle w:val="Akapitzlist1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Kabina polakierowana w kolorze białym, pomarańczowym lub niebieskim. Podwozie w kolorze czarnym, szarym lub grafitowym.</w:t>
            </w:r>
          </w:p>
          <w:p w:rsidR="003463F4" w:rsidRPr="00091129" w:rsidRDefault="003463F4" w:rsidP="004A540E">
            <w:pPr>
              <w:pStyle w:val="Akapitzlist1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50059F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435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Układ kierowniczy lewostronny. Wspomaganie układu kierowniczego. Regulacja kolumny kierownicy w dwóch płaszczyznach. Blokada koła kierownicy z immobiliserem.</w:t>
            </w:r>
          </w:p>
        </w:tc>
        <w:tc>
          <w:tcPr>
            <w:tcW w:w="4322" w:type="dxa"/>
            <w:shd w:val="clear" w:color="auto" w:fill="auto"/>
          </w:tcPr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977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Siedzenie kierowcy</w:t>
            </w:r>
            <w:r>
              <w:rPr>
                <w:rFonts w:ascii="Tahoma" w:hAnsi="Tahoma" w:cs="Tahoma"/>
                <w:sz w:val="18"/>
                <w:szCs w:val="18"/>
              </w:rPr>
              <w:t xml:space="preserve"> amortyzowane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 z zawieszeniem pneumatycznym. Podłokietnik siedzenia kierowcy. 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1021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lastRenderedPageBreak/>
              <w:t>Radioodtwarzacz z odtwarzaczem,  instalacja radiowa, głośniki, antena. Przygotowanie do montażu radia CB + CB radio.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Klimatyzacja automatyczna lub manualna.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531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Komputer pokładowy (wyświetlacz wielofunkcyjny).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510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Elektryczne sterowanie szyb drzwi kierowcy i pasażera. Roleta przeciwsłoneczna szyby przedniej.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351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091129">
              <w:rPr>
                <w:rFonts w:ascii="Tahoma" w:hAnsi="Tahoma" w:cs="Tahoma"/>
                <w:sz w:val="18"/>
                <w:szCs w:val="18"/>
              </w:rPr>
              <w:t>entralny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zamek z pilotem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495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Tachograf cyfrowy.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Reflektory przednie halogenowe. Światła do jazdy dziennej.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Światła boczne obrysowe. Światła pozycyjne obrysowe. Co najmniej 2 reflektory robocze na dachu z tyłu kabiny.</w:t>
            </w:r>
            <w:r>
              <w:rPr>
                <w:rFonts w:ascii="Tahoma" w:hAnsi="Tahoma" w:cs="Tahoma"/>
                <w:sz w:val="18"/>
                <w:szCs w:val="18"/>
              </w:rPr>
              <w:t xml:space="preserve"> Dodatkowe 2 reflektory robocze z przodu kabiny.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 2 halogenowe lampy obrotowe na dachu kabiny w kolorze żółtym.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3463F4" w:rsidP="005005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480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Trójkąt ostrzegawczy. Apteczka. Przewód do pompowania z manometrem. 2 kliny pod koła. Gaśnica. Podnośnik 25T.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Pojemność zbiornika paliwa: minimum </w:t>
            </w:r>
            <w:r w:rsidRPr="004E3749">
              <w:rPr>
                <w:rFonts w:ascii="Tahoma" w:hAnsi="Tahoma" w:cs="Tahoma"/>
                <w:sz w:val="18"/>
                <w:szCs w:val="18"/>
              </w:rPr>
              <w:t>220 litrów.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630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Samochód musi posiadać p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ojedyncze koła </w:t>
            </w:r>
            <w:r>
              <w:rPr>
                <w:rFonts w:ascii="Tahoma" w:hAnsi="Tahoma" w:cs="Tahoma"/>
                <w:sz w:val="18"/>
                <w:szCs w:val="18"/>
              </w:rPr>
              <w:t>na wszystkich osiach oraz o</w:t>
            </w:r>
            <w:r w:rsidRPr="00091129">
              <w:rPr>
                <w:rFonts w:ascii="Tahoma" w:hAnsi="Tahoma" w:cs="Tahoma"/>
                <w:sz w:val="18"/>
                <w:szCs w:val="18"/>
              </w:rPr>
              <w:t>gumienie terenowe</w:t>
            </w:r>
            <w:r>
              <w:rPr>
                <w:rFonts w:ascii="Tahoma" w:hAnsi="Tahoma" w:cs="Tahoma"/>
                <w:sz w:val="18"/>
                <w:szCs w:val="18"/>
              </w:rPr>
              <w:t xml:space="preserve"> o rozmiarze 14,00R20</w:t>
            </w:r>
            <w:r w:rsidR="00030F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30FD6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lub 395/85/R</w:t>
            </w:r>
            <w:r w:rsidR="00F71BDC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20</w:t>
            </w:r>
            <w:r w:rsidR="00030FD6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,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przeznaczone na osie napędzane – </w:t>
            </w:r>
            <w:r w:rsidR="00030FD6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jednakowe</w:t>
            </w:r>
            <w:r w:rsidR="00030F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na wszystkich kołach (rozwiązanie fabryczne).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22" w:type="dxa"/>
            <w:shd w:val="clear" w:color="auto" w:fill="auto"/>
          </w:tcPr>
          <w:p w:rsidR="003463F4" w:rsidRDefault="00030FD6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0238E2" w:rsidRPr="00091129" w:rsidRDefault="000238E2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0238E2" w:rsidRPr="00091129" w:rsidRDefault="000238E2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030FD6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0238E2" w:rsidRPr="00091129" w:rsidRDefault="000238E2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441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Podgrzewany osuszacz powietrza.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270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 xml:space="preserve">Wykładzina z tworzywa na podłogę kabiny. Dywaniki gumowe. 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030FD6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3463F4" w:rsidP="00030F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0238E2" w:rsidRDefault="000238E2" w:rsidP="00030F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276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lastRenderedPageBreak/>
              <w:t>Zaczep holowniczy przyczepy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303BA">
              <w:rPr>
                <w:rFonts w:ascii="Tahoma" w:hAnsi="Tahoma" w:cs="Tahoma"/>
                <w:sz w:val="18"/>
                <w:szCs w:val="18"/>
              </w:rPr>
              <w:t>na sworzeń 40.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 Gniazdo wtykowe i gniazdo ABS przyczepy na końcu ramy.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030FD6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530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91129">
              <w:rPr>
                <w:rFonts w:ascii="Tahoma" w:hAnsi="Tahoma" w:cs="Tahoma"/>
                <w:sz w:val="18"/>
                <w:szCs w:val="18"/>
              </w:rPr>
              <w:t>Tempomat</w:t>
            </w:r>
            <w:proofErr w:type="spellEnd"/>
            <w:r w:rsidRPr="0009112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481"/>
        </w:trPr>
        <w:tc>
          <w:tcPr>
            <w:tcW w:w="5146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Osłona miski olejowej. Siatka ochronna przed chłodnicą. Zderzak przedni stalowy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lub z narożnikami stalowymi</w:t>
            </w:r>
            <w:r w:rsidRPr="00091129">
              <w:rPr>
                <w:rFonts w:ascii="Tahoma" w:hAnsi="Tahoma" w:cs="Tahoma"/>
                <w:sz w:val="18"/>
                <w:szCs w:val="18"/>
              </w:rPr>
              <w:t>. 2 szekle z przodu</w:t>
            </w:r>
            <w:r>
              <w:rPr>
                <w:rFonts w:ascii="Tahoma" w:hAnsi="Tahoma" w:cs="Tahoma"/>
                <w:sz w:val="18"/>
                <w:szCs w:val="18"/>
              </w:rPr>
              <w:t xml:space="preserve"> lub sprzęg gardzielowy w zderzaku</w:t>
            </w:r>
            <w:r w:rsidR="000238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38E2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(nie wymagane jeśli wyciągarka hydrauliczna nie będzie zamontowana z czoła pojazdu)</w:t>
            </w:r>
            <w:r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  <w:r w:rsidRPr="000238E2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091129">
              <w:rPr>
                <w:rFonts w:ascii="Tahoma" w:hAnsi="Tahoma" w:cs="Tahoma"/>
                <w:sz w:val="18"/>
                <w:szCs w:val="18"/>
              </w:rPr>
              <w:t xml:space="preserve">Siatka ochronna na lampach przednich. </w:t>
            </w:r>
          </w:p>
        </w:tc>
        <w:tc>
          <w:tcPr>
            <w:tcW w:w="4322" w:type="dxa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  <w:p w:rsidR="003463F4" w:rsidRPr="00091129" w:rsidRDefault="003463F4" w:rsidP="0050059F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345"/>
        </w:trPr>
        <w:tc>
          <w:tcPr>
            <w:tcW w:w="9468" w:type="dxa"/>
            <w:gridSpan w:val="3"/>
            <w:shd w:val="clear" w:color="auto" w:fill="auto"/>
          </w:tcPr>
          <w:p w:rsidR="003463F4" w:rsidRPr="00091129" w:rsidRDefault="003463F4" w:rsidP="004A540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Zabudowa</w:t>
            </w:r>
          </w:p>
        </w:tc>
      </w:tr>
      <w:tr w:rsidR="003463F4" w:rsidRPr="00091129" w:rsidTr="004A540E">
        <w:trPr>
          <w:trHeight w:val="255"/>
        </w:trPr>
        <w:tc>
          <w:tcPr>
            <w:tcW w:w="5085" w:type="dxa"/>
            <w:shd w:val="clear" w:color="auto" w:fill="auto"/>
          </w:tcPr>
          <w:p w:rsidR="003463F4" w:rsidRPr="0009112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Wywrotka trójstronna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transportu lekkiego przeznaczona głownie dla materiałów sypkich (piach plażowy) oraz ziemia, glina, drewno opałowe, drobny kamień i pokruszony gruz.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Pr="00091129" w:rsidRDefault="003463F4" w:rsidP="004A540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1170"/>
        </w:trPr>
        <w:tc>
          <w:tcPr>
            <w:tcW w:w="5085" w:type="dxa"/>
            <w:shd w:val="clear" w:color="auto" w:fill="auto"/>
          </w:tcPr>
          <w:p w:rsidR="003463F4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System hydrauliczny z pompą, zbiornikiem oleju i siłownikiem hydraulicznym podpodłogowym. Sterowanie wywrotem z kabiny pneumatyczne, zabezpieczone krańcówką. Kontrolka podniesienia </w:t>
            </w:r>
            <w:r w:rsidR="000238E2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wywrotu w postaci diody </w:t>
            </w:r>
            <w:r w:rsidR="00F71BDC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na desce rozdzielczej </w:t>
            </w:r>
            <w:r w:rsidR="000238E2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(lub innego rodzaju sygnalizacja podniesienia wywrotu</w:t>
            </w:r>
            <w:r w:rsidR="00F71BDC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w kabinie</w:t>
            </w:r>
            <w:r w:rsidR="000238E2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)</w:t>
            </w:r>
            <w:r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463F4" w:rsidRPr="00392676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3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Pr="00091129" w:rsidRDefault="003463F4" w:rsidP="0050059F">
            <w:pPr>
              <w:ind w:left="0" w:firstLine="0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988"/>
        </w:trPr>
        <w:tc>
          <w:tcPr>
            <w:tcW w:w="5085" w:type="dxa"/>
            <w:shd w:val="clear" w:color="auto" w:fill="auto"/>
          </w:tcPr>
          <w:p w:rsidR="003463F4" w:rsidRPr="004E374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2676">
              <w:rPr>
                <w:rFonts w:ascii="Tahoma" w:hAnsi="Tahoma" w:cs="Tahoma"/>
                <w:sz w:val="18"/>
                <w:szCs w:val="18"/>
              </w:rPr>
              <w:t xml:space="preserve">Długość gabarytowa min. </w:t>
            </w:r>
            <w:r w:rsidRPr="004E3749">
              <w:rPr>
                <w:rFonts w:ascii="Tahoma" w:hAnsi="Tahoma" w:cs="Tahoma"/>
                <w:sz w:val="18"/>
                <w:szCs w:val="18"/>
              </w:rPr>
              <w:t>5400mm</w:t>
            </w:r>
          </w:p>
          <w:p w:rsidR="003463F4" w:rsidRPr="004E374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3749">
              <w:rPr>
                <w:rFonts w:ascii="Tahoma" w:hAnsi="Tahoma" w:cs="Tahoma"/>
                <w:sz w:val="18"/>
                <w:szCs w:val="18"/>
              </w:rPr>
              <w:t>Szerokość gabarytowa min. 2500mm</w:t>
            </w:r>
          </w:p>
          <w:p w:rsidR="003463F4" w:rsidRPr="004E374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E3749">
              <w:rPr>
                <w:rFonts w:ascii="Tahoma" w:hAnsi="Tahoma" w:cs="Tahoma"/>
                <w:sz w:val="18"/>
                <w:szCs w:val="18"/>
              </w:rPr>
              <w:t>Wysokość burty przedniej 1000mm</w:t>
            </w:r>
          </w:p>
          <w:p w:rsidR="003463F4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2676">
              <w:rPr>
                <w:rFonts w:ascii="Tahoma" w:hAnsi="Tahoma" w:cs="Tahoma"/>
                <w:sz w:val="18"/>
                <w:szCs w:val="18"/>
              </w:rPr>
              <w:t xml:space="preserve">Wysokość burt </w:t>
            </w:r>
            <w:r>
              <w:rPr>
                <w:rFonts w:ascii="Tahoma" w:hAnsi="Tahoma" w:cs="Tahoma"/>
                <w:sz w:val="18"/>
                <w:szCs w:val="18"/>
              </w:rPr>
              <w:t xml:space="preserve">bocznych </w:t>
            </w:r>
            <w:r w:rsidRPr="00392676">
              <w:rPr>
                <w:rFonts w:ascii="Tahoma" w:hAnsi="Tahoma" w:cs="Tahoma"/>
                <w:sz w:val="18"/>
                <w:szCs w:val="18"/>
              </w:rPr>
              <w:t>600mm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Pr="00091129" w:rsidRDefault="003463F4" w:rsidP="004A540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581"/>
        </w:trPr>
        <w:tc>
          <w:tcPr>
            <w:tcW w:w="5085" w:type="dxa"/>
            <w:shd w:val="clear" w:color="auto" w:fill="auto"/>
          </w:tcPr>
          <w:p w:rsidR="003463F4" w:rsidRPr="00392676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2676">
              <w:rPr>
                <w:rFonts w:ascii="Tahoma" w:hAnsi="Tahoma" w:cs="Tahoma"/>
                <w:sz w:val="18"/>
                <w:szCs w:val="18"/>
              </w:rPr>
              <w:t xml:space="preserve">Podłoga z blachy </w:t>
            </w:r>
            <w:r w:rsidR="000238E2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typu </w:t>
            </w:r>
            <w:proofErr w:type="spellStart"/>
            <w:r w:rsidRPr="000238E2">
              <w:rPr>
                <w:rFonts w:ascii="Tahoma" w:hAnsi="Tahoma" w:cs="Tahoma"/>
                <w:sz w:val="18"/>
                <w:szCs w:val="18"/>
              </w:rPr>
              <w:t>Hardox</w:t>
            </w:r>
            <w:proofErr w:type="spellEnd"/>
            <w:r w:rsidRPr="000238E2">
              <w:rPr>
                <w:rFonts w:ascii="Tahoma" w:hAnsi="Tahoma" w:cs="Tahoma"/>
                <w:sz w:val="18"/>
                <w:szCs w:val="18"/>
              </w:rPr>
              <w:t xml:space="preserve"> 450</w:t>
            </w:r>
            <w:r w:rsidR="000238E2" w:rsidRPr="000238E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38E2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(lub z blachy o tych samych lub wyższych parametrach innego producenta)</w:t>
            </w:r>
            <w:r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,</w:t>
            </w:r>
            <w:r w:rsidRPr="000238E2">
              <w:rPr>
                <w:rFonts w:ascii="Tahoma" w:hAnsi="Tahoma" w:cs="Tahoma"/>
                <w:sz w:val="18"/>
                <w:szCs w:val="18"/>
              </w:rPr>
              <w:t xml:space="preserve"> grubość 6mm</w:t>
            </w:r>
          </w:p>
          <w:p w:rsidR="003463F4" w:rsidRPr="00392676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92676">
              <w:rPr>
                <w:rFonts w:ascii="Tahoma" w:hAnsi="Tahoma" w:cs="Tahoma"/>
                <w:sz w:val="18"/>
                <w:szCs w:val="18"/>
              </w:rPr>
              <w:t>Burty z blachy</w:t>
            </w:r>
            <w:r w:rsidR="00F71B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71BDC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typu</w:t>
            </w:r>
            <w:r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92676">
              <w:rPr>
                <w:rFonts w:ascii="Tahoma" w:hAnsi="Tahoma" w:cs="Tahoma"/>
                <w:sz w:val="18"/>
                <w:szCs w:val="18"/>
              </w:rPr>
              <w:t>Strenx</w:t>
            </w:r>
            <w:proofErr w:type="spellEnd"/>
            <w:r w:rsidRPr="00392676">
              <w:rPr>
                <w:rFonts w:ascii="Tahoma" w:hAnsi="Tahoma" w:cs="Tahoma"/>
                <w:sz w:val="18"/>
                <w:szCs w:val="18"/>
              </w:rPr>
              <w:t xml:space="preserve"> 700</w:t>
            </w:r>
            <w:r w:rsidR="00F71B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71BDC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(lub z blachy o tych samych lub wyższych parametrach innego producenta)</w:t>
            </w:r>
            <w:r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, </w:t>
            </w:r>
            <w:r w:rsidRPr="00392676">
              <w:rPr>
                <w:rFonts w:ascii="Tahoma" w:hAnsi="Tahoma" w:cs="Tahoma"/>
                <w:sz w:val="18"/>
                <w:szCs w:val="18"/>
              </w:rPr>
              <w:t>grubość</w:t>
            </w:r>
            <w:r w:rsidR="00F71B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71BDC" w:rsidRPr="00D4745E">
              <w:rPr>
                <w:rFonts w:ascii="Tahoma" w:hAnsi="Tahoma" w:cs="Tahoma"/>
                <w:b/>
                <w:color w:val="auto"/>
                <w:sz w:val="18"/>
                <w:szCs w:val="18"/>
              </w:rPr>
              <w:t>minimum</w:t>
            </w:r>
            <w:r w:rsidRPr="00392676">
              <w:rPr>
                <w:rFonts w:ascii="Tahoma" w:hAnsi="Tahoma" w:cs="Tahoma"/>
                <w:sz w:val="18"/>
                <w:szCs w:val="18"/>
              </w:rPr>
              <w:t xml:space="preserve"> 3mm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4E374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463F4" w:rsidRPr="00091129" w:rsidTr="004A540E">
        <w:trPr>
          <w:trHeight w:val="255"/>
        </w:trPr>
        <w:tc>
          <w:tcPr>
            <w:tcW w:w="5085" w:type="dxa"/>
            <w:shd w:val="clear" w:color="auto" w:fill="auto"/>
          </w:tcPr>
          <w:p w:rsidR="003463F4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Burty boczne nie dzielone z górnymi i dolnymi zawiasami.</w:t>
            </w:r>
          </w:p>
          <w:p w:rsidR="003463F4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Słupki tylne przykręcane. Wspomaganie sprężynowe do otwierania burt bocznych.</w:t>
            </w:r>
          </w:p>
          <w:p w:rsidR="003463F4" w:rsidRPr="000238E2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238E2">
              <w:rPr>
                <w:rFonts w:ascii="Tahoma" w:hAnsi="Tahoma" w:cs="Tahoma"/>
                <w:sz w:val="18"/>
                <w:szCs w:val="18"/>
              </w:rPr>
              <w:t>Burta tylna z górnym i dolnymi zawiasami, rygle otwierane automatycznie,  burta demontowana, bez poprzeczki górnej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</w:tr>
      <w:tr w:rsidR="003463F4" w:rsidRPr="00091129" w:rsidTr="004A540E">
        <w:trPr>
          <w:trHeight w:val="255"/>
        </w:trPr>
        <w:tc>
          <w:tcPr>
            <w:tcW w:w="5085" w:type="dxa"/>
            <w:shd w:val="clear" w:color="auto" w:fill="auto"/>
          </w:tcPr>
          <w:p w:rsidR="003463F4" w:rsidRPr="00392676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Plandeka zwijana na burtę przednią na profilu burty nie wchodzącym w światło skrzyni. Drabinka wysuwana z tyłu z podestem.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7A5BD5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 w:rsidR="003463F4" w:rsidRPr="00091129" w:rsidTr="004A540E">
        <w:trPr>
          <w:trHeight w:val="300"/>
        </w:trPr>
        <w:tc>
          <w:tcPr>
            <w:tcW w:w="5085" w:type="dxa"/>
            <w:shd w:val="clear" w:color="auto" w:fill="auto"/>
          </w:tcPr>
          <w:p w:rsidR="003463F4" w:rsidRPr="00392676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Bariery boczne aluminiowe. Wszystkie zawiasy kulowe. Chlapacze i błotnik fabryczne. Osłony świateł tylnych z daszkiem i uchylną kratką. Oklejenie konturowe zabudowy. Żółte światła obrysowe. Tablice wyróżniające.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Pr="00091129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Pr="0050059F" w:rsidRDefault="003463F4" w:rsidP="0050059F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463F4" w:rsidRPr="00091129" w:rsidTr="004A540E">
        <w:trPr>
          <w:trHeight w:val="315"/>
        </w:trPr>
        <w:tc>
          <w:tcPr>
            <w:tcW w:w="5085" w:type="dxa"/>
            <w:shd w:val="clear" w:color="auto" w:fill="auto"/>
          </w:tcPr>
          <w:p w:rsidR="003463F4" w:rsidRPr="00392676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Wywrotka fabrycznie nowa, śrutowana, gruntowana i pomalowana na kolor kabiny pojazdu.</w:t>
            </w:r>
          </w:p>
        </w:tc>
        <w:tc>
          <w:tcPr>
            <w:tcW w:w="4383" w:type="dxa"/>
            <w:gridSpan w:val="2"/>
            <w:shd w:val="clear" w:color="auto" w:fill="auto"/>
          </w:tcPr>
          <w:p w:rsidR="003463F4" w:rsidRPr="00091129" w:rsidRDefault="003463F4" w:rsidP="0050059F">
            <w:pPr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:rsidR="003463F4" w:rsidRDefault="003463F4" w:rsidP="004A540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4E3749" w:rsidRDefault="003463F4" w:rsidP="00F71BDC">
            <w:pPr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…..</w:t>
            </w:r>
          </w:p>
        </w:tc>
      </w:tr>
      <w:tr w:rsidR="003463F4" w:rsidRPr="00091129" w:rsidTr="004A540E">
        <w:trPr>
          <w:trHeight w:val="330"/>
        </w:trPr>
        <w:tc>
          <w:tcPr>
            <w:tcW w:w="9468" w:type="dxa"/>
            <w:gridSpan w:val="3"/>
            <w:shd w:val="clear" w:color="auto" w:fill="auto"/>
          </w:tcPr>
          <w:p w:rsidR="003463F4" w:rsidRPr="00091129" w:rsidRDefault="003463F4" w:rsidP="004A54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1129">
              <w:rPr>
                <w:rFonts w:ascii="Tahoma" w:hAnsi="Tahoma" w:cs="Tahoma"/>
                <w:b/>
                <w:i/>
                <w:sz w:val="18"/>
                <w:szCs w:val="18"/>
              </w:rPr>
              <w:t>Wyposażenie dodatkowe (oprócz wymaganego) oferowane przez Wykonawcę:</w:t>
            </w:r>
          </w:p>
        </w:tc>
      </w:tr>
      <w:tr w:rsidR="003463F4" w:rsidRPr="00091129" w:rsidTr="004A540E">
        <w:trPr>
          <w:trHeight w:val="1130"/>
        </w:trPr>
        <w:tc>
          <w:tcPr>
            <w:tcW w:w="9468" w:type="dxa"/>
            <w:gridSpan w:val="3"/>
            <w:shd w:val="clear" w:color="auto" w:fill="auto"/>
          </w:tcPr>
          <w:p w:rsidR="003463F4" w:rsidRPr="0009112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463F4" w:rsidRPr="0009112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3463F4" w:rsidRPr="0009112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3463F4" w:rsidRPr="0009112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3463F4" w:rsidRPr="00091129" w:rsidTr="004A540E">
        <w:trPr>
          <w:trHeight w:val="315"/>
        </w:trPr>
        <w:tc>
          <w:tcPr>
            <w:tcW w:w="9468" w:type="dxa"/>
            <w:gridSpan w:val="3"/>
            <w:shd w:val="clear" w:color="auto" w:fill="auto"/>
          </w:tcPr>
          <w:p w:rsidR="003463F4" w:rsidRPr="00091129" w:rsidRDefault="003463F4" w:rsidP="004A540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91129">
              <w:rPr>
                <w:rFonts w:ascii="Tahoma" w:hAnsi="Tahoma" w:cs="Tahoma"/>
                <w:b/>
                <w:i/>
                <w:sz w:val="18"/>
                <w:szCs w:val="18"/>
              </w:rPr>
              <w:t>Dane samochodu (marka, typ, wersja wyposażenia):</w:t>
            </w:r>
          </w:p>
        </w:tc>
      </w:tr>
      <w:tr w:rsidR="003463F4" w:rsidRPr="00091129" w:rsidTr="004A540E">
        <w:trPr>
          <w:trHeight w:val="1072"/>
        </w:trPr>
        <w:tc>
          <w:tcPr>
            <w:tcW w:w="9468" w:type="dxa"/>
            <w:gridSpan w:val="3"/>
            <w:shd w:val="clear" w:color="auto" w:fill="auto"/>
          </w:tcPr>
          <w:p w:rsidR="003463F4" w:rsidRPr="00091129" w:rsidRDefault="003463F4" w:rsidP="004A54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463F4" w:rsidRPr="0009112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3463F4" w:rsidRPr="0009112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3463F4" w:rsidRPr="00091129" w:rsidTr="004A540E">
        <w:trPr>
          <w:trHeight w:val="345"/>
        </w:trPr>
        <w:tc>
          <w:tcPr>
            <w:tcW w:w="9468" w:type="dxa"/>
            <w:gridSpan w:val="3"/>
            <w:shd w:val="clear" w:color="auto" w:fill="auto"/>
          </w:tcPr>
          <w:p w:rsidR="003463F4" w:rsidRPr="00091129" w:rsidRDefault="003463F4" w:rsidP="004A540E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91129">
              <w:rPr>
                <w:rFonts w:ascii="Tahoma" w:hAnsi="Tahoma" w:cs="Tahoma"/>
                <w:b/>
                <w:i/>
                <w:sz w:val="18"/>
                <w:szCs w:val="18"/>
              </w:rPr>
              <w:t>Termin realizacji zamówienia:</w:t>
            </w:r>
          </w:p>
        </w:tc>
      </w:tr>
      <w:tr w:rsidR="003463F4" w:rsidRPr="00091129" w:rsidTr="004A540E">
        <w:trPr>
          <w:trHeight w:val="675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63F4" w:rsidRPr="00091129" w:rsidRDefault="003463F4" w:rsidP="004A54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91129">
              <w:rPr>
                <w:rFonts w:ascii="Tahoma" w:hAnsi="Tahoma" w:cs="Tahoma"/>
                <w:b/>
                <w:sz w:val="18"/>
                <w:szCs w:val="18"/>
              </w:rPr>
              <w:t>Do  31 marca 2020 roku.</w:t>
            </w:r>
          </w:p>
        </w:tc>
      </w:tr>
    </w:tbl>
    <w:p w:rsidR="00B86CF0" w:rsidRDefault="00B86CF0" w:rsidP="0050059F">
      <w:pPr>
        <w:ind w:left="0" w:firstLine="0"/>
        <w:rPr>
          <w:rFonts w:ascii="Tahoma" w:hAnsi="Tahoma" w:cs="Tahoma"/>
          <w:sz w:val="20"/>
          <w:szCs w:val="20"/>
        </w:rPr>
      </w:pPr>
    </w:p>
    <w:p w:rsidR="00EF0B64" w:rsidRDefault="00EF0B64" w:rsidP="0050059F">
      <w:pPr>
        <w:ind w:left="0" w:firstLine="0"/>
        <w:rPr>
          <w:rFonts w:ascii="Tahoma" w:hAnsi="Tahoma" w:cs="Tahoma"/>
          <w:sz w:val="20"/>
          <w:szCs w:val="20"/>
        </w:rPr>
      </w:pPr>
    </w:p>
    <w:p w:rsidR="005D0F45" w:rsidRDefault="005D0F45" w:rsidP="0050059F">
      <w:pPr>
        <w:ind w:left="0" w:firstLine="0"/>
        <w:rPr>
          <w:rFonts w:ascii="Tahoma" w:hAnsi="Tahoma" w:cs="Tahoma"/>
          <w:sz w:val="20"/>
          <w:szCs w:val="20"/>
        </w:rPr>
      </w:pPr>
    </w:p>
    <w:p w:rsidR="00D4745E" w:rsidRPr="0050059F" w:rsidRDefault="00D4745E" w:rsidP="0050059F">
      <w:pPr>
        <w:ind w:left="0" w:firstLine="0"/>
        <w:rPr>
          <w:rFonts w:ascii="Tahoma" w:hAnsi="Tahoma" w:cs="Tahoma"/>
          <w:sz w:val="20"/>
          <w:szCs w:val="20"/>
        </w:rPr>
      </w:pPr>
    </w:p>
    <w:p w:rsidR="001A209B" w:rsidRPr="001A209B" w:rsidRDefault="001A209B" w:rsidP="001A209B">
      <w:pPr>
        <w:spacing w:after="0" w:line="256" w:lineRule="auto"/>
        <w:ind w:left="0" w:right="142" w:firstLine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                                                    </w:t>
      </w:r>
    </w:p>
    <w:p w:rsidR="001A209B" w:rsidRPr="001A209B" w:rsidRDefault="001A209B" w:rsidP="001A209B">
      <w:pPr>
        <w:tabs>
          <w:tab w:val="center" w:pos="5042"/>
        </w:tabs>
        <w:spacing w:after="19" w:line="256" w:lineRule="auto"/>
        <w:ind w:right="0"/>
        <w:jc w:val="left"/>
        <w:rPr>
          <w:b/>
          <w:bCs/>
          <w:sz w:val="18"/>
          <w:szCs w:val="18"/>
        </w:rPr>
      </w:pPr>
      <w:r w:rsidRPr="001A209B">
        <w:rPr>
          <w:rFonts w:cs="Calibri"/>
          <w:i/>
          <w:sz w:val="18"/>
          <w:szCs w:val="18"/>
        </w:rPr>
        <w:t>Miejscowość / Data</w:t>
      </w:r>
      <w:r>
        <w:rPr>
          <w:b/>
          <w:bCs/>
          <w:sz w:val="18"/>
          <w:szCs w:val="18"/>
        </w:rPr>
        <w:t xml:space="preserve">                                                    </w:t>
      </w:r>
      <w:r w:rsidRPr="001A209B">
        <w:rPr>
          <w:rFonts w:cs="Calibri"/>
          <w:sz w:val="20"/>
          <w:szCs w:val="20"/>
        </w:rPr>
        <w:t>…………………………………………………………….</w:t>
      </w:r>
    </w:p>
    <w:p w:rsidR="006619E5" w:rsidRDefault="001A209B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</w:t>
      </w:r>
      <w:r w:rsidRPr="001A209B">
        <w:rPr>
          <w:rFonts w:cs="Calibri"/>
          <w:i/>
          <w:sz w:val="18"/>
          <w:szCs w:val="18"/>
        </w:rPr>
        <w:t>Podpis osoby upoważnionej do reprezentowania Wykonawcy</w:t>
      </w: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rFonts w:cs="Calibri"/>
          <w:i/>
          <w:sz w:val="18"/>
          <w:szCs w:val="18"/>
        </w:rPr>
      </w:pPr>
    </w:p>
    <w:p w:rsidR="004A3AF4" w:rsidRPr="00EF0B64" w:rsidRDefault="004A3AF4" w:rsidP="00EF0B64">
      <w:pPr>
        <w:tabs>
          <w:tab w:val="center" w:pos="5042"/>
        </w:tabs>
        <w:spacing w:after="19" w:line="256" w:lineRule="auto"/>
        <w:ind w:left="329" w:right="0" w:firstLine="0"/>
        <w:jc w:val="left"/>
        <w:rPr>
          <w:b/>
          <w:bCs/>
          <w:sz w:val="18"/>
          <w:szCs w:val="18"/>
        </w:rPr>
      </w:pPr>
    </w:p>
    <w:sectPr w:rsidR="004A3AF4" w:rsidRPr="00EF0B64" w:rsidSect="00E9260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05" w:rsidRDefault="00682A05" w:rsidP="00EF4FEC">
      <w:pPr>
        <w:spacing w:after="0" w:line="240" w:lineRule="auto"/>
      </w:pPr>
      <w:r>
        <w:separator/>
      </w:r>
    </w:p>
  </w:endnote>
  <w:endnote w:type="continuationSeparator" w:id="0">
    <w:p w:rsidR="00682A05" w:rsidRDefault="00682A05" w:rsidP="00EF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05" w:rsidRDefault="00682A05" w:rsidP="00EF4FEC">
      <w:pPr>
        <w:spacing w:after="0" w:line="240" w:lineRule="auto"/>
      </w:pPr>
      <w:r>
        <w:separator/>
      </w:r>
    </w:p>
  </w:footnote>
  <w:footnote w:type="continuationSeparator" w:id="0">
    <w:p w:rsidR="00682A05" w:rsidRDefault="00682A05" w:rsidP="00EF4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93844"/>
    <w:multiLevelType w:val="hybridMultilevel"/>
    <w:tmpl w:val="438CCF86"/>
    <w:numStyleLink w:val="ImportedStyle24"/>
  </w:abstractNum>
  <w:abstractNum w:abstractNumId="2">
    <w:nsid w:val="1D8F1B4D"/>
    <w:multiLevelType w:val="singleLevel"/>
    <w:tmpl w:val="B0B23736"/>
    <w:lvl w:ilvl="0">
      <w:start w:val="1"/>
      <w:numFmt w:val="decimal"/>
      <w:lvlText w:val="%1)"/>
      <w:lvlJc w:val="left"/>
      <w:pPr>
        <w:ind w:left="815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</w:abstractNum>
  <w:abstractNum w:abstractNumId="3">
    <w:nsid w:val="1FB50F2F"/>
    <w:multiLevelType w:val="hybridMultilevel"/>
    <w:tmpl w:val="1A4E793C"/>
    <w:lvl w:ilvl="0" w:tplc="FFFFFFFF">
      <w:start w:val="1"/>
      <w:numFmt w:val="decimal"/>
      <w:lvlText w:val="%1."/>
      <w:lvlJc w:val="left"/>
      <w:pPr>
        <w:ind w:left="896" w:hanging="360"/>
      </w:pPr>
      <w:rPr>
        <w:b w:val="0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B713B"/>
    <w:multiLevelType w:val="hybridMultilevel"/>
    <w:tmpl w:val="6C383224"/>
    <w:lvl w:ilvl="0" w:tplc="04150015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921C5"/>
    <w:multiLevelType w:val="multilevel"/>
    <w:tmpl w:val="32D2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3"/>
      <w:numFmt w:val="upperLetter"/>
      <w:lvlText w:val="%5."/>
      <w:lvlJc w:val="left"/>
      <w:pPr>
        <w:ind w:left="3600" w:hanging="360"/>
      </w:pPr>
      <w:rPr>
        <w:b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>
    <w:nsid w:val="3BA26863"/>
    <w:multiLevelType w:val="hybridMultilevel"/>
    <w:tmpl w:val="D740609E"/>
    <w:numStyleLink w:val="ImportedStyle27"/>
  </w:abstractNum>
  <w:abstractNum w:abstractNumId="8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575C3452"/>
    <w:multiLevelType w:val="hybridMultilevel"/>
    <w:tmpl w:val="53545242"/>
    <w:lvl w:ilvl="0" w:tplc="E1946AAA">
      <w:start w:val="500"/>
      <w:numFmt w:val="upperRoman"/>
      <w:lvlText w:val="%1."/>
      <w:lvlJc w:val="left"/>
      <w:pPr>
        <w:ind w:left="1430" w:hanging="720"/>
      </w:pPr>
      <w:rPr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10B06"/>
    <w:multiLevelType w:val="hybridMultilevel"/>
    <w:tmpl w:val="C5D62DE6"/>
    <w:lvl w:ilvl="0" w:tplc="C5E8E0E2">
      <w:start w:val="5"/>
      <w:numFmt w:val="upperLetter"/>
      <w:lvlText w:val="%1."/>
      <w:lvlJc w:val="left"/>
      <w:pPr>
        <w:ind w:left="1070" w:hanging="360"/>
      </w:pPr>
      <w:rPr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97FB0"/>
    <w:multiLevelType w:val="hybridMultilevel"/>
    <w:tmpl w:val="51A6B4A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136B47"/>
    <w:multiLevelType w:val="hybridMultilevel"/>
    <w:tmpl w:val="E682BABC"/>
    <w:lvl w:ilvl="0" w:tplc="718EE8B4">
      <w:start w:val="1"/>
      <w:numFmt w:val="decimal"/>
      <w:lvlText w:val="%1)"/>
      <w:lvlJc w:val="left"/>
      <w:pPr>
        <w:ind w:left="1495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37AF3"/>
    <w:multiLevelType w:val="hybridMultilevel"/>
    <w:tmpl w:val="438CCF86"/>
    <w:styleLink w:val="ImportedStyle24"/>
    <w:lvl w:ilvl="0" w:tplc="02D8884A">
      <w:start w:val="1"/>
      <w:numFmt w:val="decimal"/>
      <w:lvlText w:val="%1."/>
      <w:lvlJc w:val="left"/>
      <w:pPr>
        <w:tabs>
          <w:tab w:val="num" w:pos="708"/>
        </w:tabs>
        <w:ind w:left="833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8EFEAE">
      <w:start w:val="1"/>
      <w:numFmt w:val="lowerLetter"/>
      <w:lvlText w:val="%2)"/>
      <w:lvlJc w:val="left"/>
      <w:pPr>
        <w:ind w:left="1037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E0F57A">
      <w:start w:val="1"/>
      <w:numFmt w:val="lowerRoman"/>
      <w:lvlText w:val="%3."/>
      <w:lvlJc w:val="left"/>
      <w:pPr>
        <w:ind w:left="171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8F02BD2">
      <w:start w:val="1"/>
      <w:numFmt w:val="decimal"/>
      <w:lvlText w:val="%4."/>
      <w:lvlJc w:val="left"/>
      <w:pPr>
        <w:ind w:left="243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7846284">
      <w:start w:val="1"/>
      <w:numFmt w:val="lowerLetter"/>
      <w:lvlText w:val="%5."/>
      <w:lvlJc w:val="left"/>
      <w:pPr>
        <w:ind w:left="315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BC33B8">
      <w:start w:val="1"/>
      <w:numFmt w:val="lowerRoman"/>
      <w:lvlText w:val="%6."/>
      <w:lvlJc w:val="left"/>
      <w:pPr>
        <w:ind w:left="387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5A5388">
      <w:start w:val="1"/>
      <w:numFmt w:val="decimal"/>
      <w:lvlText w:val="%7."/>
      <w:lvlJc w:val="left"/>
      <w:pPr>
        <w:ind w:left="459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E5ACCE2">
      <w:start w:val="1"/>
      <w:numFmt w:val="lowerLetter"/>
      <w:lvlText w:val="%8."/>
      <w:lvlJc w:val="left"/>
      <w:pPr>
        <w:ind w:left="531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42AC4BA">
      <w:start w:val="1"/>
      <w:numFmt w:val="lowerRoman"/>
      <w:lvlText w:val="%9."/>
      <w:lvlJc w:val="left"/>
      <w:pPr>
        <w:ind w:left="6034" w:hanging="2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75C00696"/>
    <w:multiLevelType w:val="hybridMultilevel"/>
    <w:tmpl w:val="9CDE641E"/>
    <w:lvl w:ilvl="0" w:tplc="04090011">
      <w:start w:val="1"/>
      <w:numFmt w:val="decimal"/>
      <w:lvlText w:val="%1)"/>
      <w:lvlJc w:val="left"/>
      <w:pPr>
        <w:ind w:left="171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1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  <w:lvl w:ilvl="0" w:tplc="0BC28234">
        <w:start w:val="1"/>
        <w:numFmt w:val="decimal"/>
        <w:lvlText w:val="%1."/>
        <w:lvlJc w:val="left"/>
        <w:pPr>
          <w:tabs>
            <w:tab w:val="num" w:pos="743"/>
          </w:tabs>
          <w:ind w:left="868" w:hanging="5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56CFECC">
        <w:start w:val="1"/>
        <w:numFmt w:val="decimal"/>
        <w:lvlText w:val="%2)"/>
        <w:lvlJc w:val="left"/>
        <w:pPr>
          <w:ind w:left="1037" w:hanging="281"/>
        </w:pPr>
        <w:rPr>
          <w:rFonts w:ascii="Arial" w:eastAsia="Arial Unicode MS" w:hAnsi="Arial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startOverride w:val="1"/>
      <w:lvl w:ilvl="2" w:tplc="7B8E868E">
        <w:start w:val="1"/>
        <w:numFmt w:val="decimal"/>
        <w:lvlText w:val=""/>
        <w:lvlJc w:val="left"/>
      </w:lvl>
    </w:lvlOverride>
    <w:lvlOverride w:ilvl="3">
      <w:startOverride w:val="1"/>
      <w:lvl w:ilvl="3" w:tplc="9042DB54">
        <w:start w:val="1"/>
        <w:numFmt w:val="decimal"/>
        <w:lvlText w:val=""/>
        <w:lvlJc w:val="left"/>
      </w:lvl>
    </w:lvlOverride>
    <w:lvlOverride w:ilvl="4">
      <w:startOverride w:val="1"/>
      <w:lvl w:ilvl="4" w:tplc="B7DC1CD6">
        <w:start w:val="1"/>
        <w:numFmt w:val="decimal"/>
        <w:lvlText w:val=""/>
        <w:lvlJc w:val="left"/>
      </w:lvl>
    </w:lvlOverride>
    <w:lvlOverride w:ilvl="5">
      <w:startOverride w:val="1"/>
      <w:lvl w:ilvl="5" w:tplc="B1B4F4AC">
        <w:start w:val="1"/>
        <w:numFmt w:val="decimal"/>
        <w:lvlText w:val=""/>
        <w:lvlJc w:val="left"/>
      </w:lvl>
    </w:lvlOverride>
    <w:lvlOverride w:ilvl="6">
      <w:startOverride w:val="1"/>
      <w:lvl w:ilvl="6" w:tplc="1B98D4BC">
        <w:start w:val="1"/>
        <w:numFmt w:val="decimal"/>
        <w:lvlText w:val=""/>
        <w:lvlJc w:val="left"/>
      </w:lvl>
    </w:lvlOverride>
    <w:lvlOverride w:ilvl="7">
      <w:startOverride w:val="1"/>
      <w:lvl w:ilvl="7" w:tplc="D9A4F4DC">
        <w:start w:val="1"/>
        <w:numFmt w:val="decimal"/>
        <w:lvlText w:val=""/>
        <w:lvlJc w:val="left"/>
      </w:lvl>
    </w:lvlOverride>
    <w:lvlOverride w:ilvl="8">
      <w:startOverride w:val="1"/>
      <w:lvl w:ilvl="8" w:tplc="29A64356">
        <w:start w:val="1"/>
        <w:numFmt w:val="decimal"/>
        <w:lvlText w:val=""/>
        <w:lvlJc w:val="left"/>
      </w:lvl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CF0"/>
    <w:rsid w:val="000238E2"/>
    <w:rsid w:val="00023D11"/>
    <w:rsid w:val="00030FD6"/>
    <w:rsid w:val="000E3CF1"/>
    <w:rsid w:val="001A209B"/>
    <w:rsid w:val="00243A35"/>
    <w:rsid w:val="002A735A"/>
    <w:rsid w:val="002F7FAF"/>
    <w:rsid w:val="00343FDF"/>
    <w:rsid w:val="003463F4"/>
    <w:rsid w:val="00347621"/>
    <w:rsid w:val="004A3AF4"/>
    <w:rsid w:val="004A540E"/>
    <w:rsid w:val="004D0F08"/>
    <w:rsid w:val="0050059F"/>
    <w:rsid w:val="00501A7F"/>
    <w:rsid w:val="00533B70"/>
    <w:rsid w:val="00570DFC"/>
    <w:rsid w:val="005B5A74"/>
    <w:rsid w:val="005D0F45"/>
    <w:rsid w:val="006056C6"/>
    <w:rsid w:val="006125AC"/>
    <w:rsid w:val="00614171"/>
    <w:rsid w:val="006476EC"/>
    <w:rsid w:val="006619E5"/>
    <w:rsid w:val="00667D51"/>
    <w:rsid w:val="00682A05"/>
    <w:rsid w:val="0070007C"/>
    <w:rsid w:val="007A3D05"/>
    <w:rsid w:val="007D366C"/>
    <w:rsid w:val="007E4C70"/>
    <w:rsid w:val="00806383"/>
    <w:rsid w:val="0080664F"/>
    <w:rsid w:val="00811265"/>
    <w:rsid w:val="00832D91"/>
    <w:rsid w:val="008446F2"/>
    <w:rsid w:val="00924D8B"/>
    <w:rsid w:val="00926152"/>
    <w:rsid w:val="00A0513C"/>
    <w:rsid w:val="00AB549F"/>
    <w:rsid w:val="00B41068"/>
    <w:rsid w:val="00B86CF0"/>
    <w:rsid w:val="00C457F4"/>
    <w:rsid w:val="00C82A2B"/>
    <w:rsid w:val="00D4745E"/>
    <w:rsid w:val="00D67074"/>
    <w:rsid w:val="00D82238"/>
    <w:rsid w:val="00D836A8"/>
    <w:rsid w:val="00D85BBE"/>
    <w:rsid w:val="00E84B89"/>
    <w:rsid w:val="00E9260A"/>
    <w:rsid w:val="00EF0B64"/>
    <w:rsid w:val="00EF4FEC"/>
    <w:rsid w:val="00F35F0F"/>
    <w:rsid w:val="00F666BB"/>
    <w:rsid w:val="00F7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CF0"/>
    <w:pPr>
      <w:spacing w:after="111" w:line="247" w:lineRule="auto"/>
      <w:ind w:left="10" w:right="147" w:hanging="10"/>
      <w:jc w:val="both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86CF0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6CF0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B86CF0"/>
    <w:pPr>
      <w:spacing w:before="120"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6CF0"/>
    <w:rPr>
      <w:rFonts w:ascii="Times New Roman" w:eastAsia="Times New Roman" w:hAnsi="Times New Roman" w:cs="Times New Roman"/>
      <w:sz w:val="24"/>
      <w:szCs w:val="20"/>
      <w:u w:color="00000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locked/>
    <w:rsid w:val="00B86CF0"/>
    <w:rPr>
      <w:rFonts w:ascii="Arial" w:eastAsia="Arial" w:hAnsi="Arial" w:cs="Arial"/>
      <w:color w:val="000000"/>
      <w:sz w:val="22"/>
      <w:szCs w:val="22"/>
      <w:u w:color="000000"/>
      <w:bdr w:val="none" w:sz="0" w:space="0" w:color="auto" w:frame="1"/>
      <w:lang w:val="pl-PL" w:eastAsia="en-US" w:bidi="ar-SA"/>
    </w:rPr>
  </w:style>
  <w:style w:type="paragraph" w:styleId="Akapitzlist">
    <w:name w:val="List Paragraph"/>
    <w:aliases w:val="zwykły tekst,List Paragraph1,BulletC,normalny tekst,Obiekt,CW_Lista"/>
    <w:link w:val="AkapitzlistZnak"/>
    <w:qFormat/>
    <w:rsid w:val="00B86CF0"/>
    <w:pPr>
      <w:spacing w:after="111" w:line="247" w:lineRule="auto"/>
      <w:ind w:left="720" w:right="147" w:hanging="10"/>
      <w:jc w:val="both"/>
    </w:pPr>
    <w:rPr>
      <w:rFonts w:ascii="Arial" w:eastAsia="Arial" w:hAnsi="Arial" w:cs="Arial"/>
      <w:color w:val="000000"/>
      <w:sz w:val="22"/>
      <w:szCs w:val="22"/>
      <w:u w:color="000000"/>
      <w:bdr w:val="none" w:sz="0" w:space="0" w:color="auto" w:frame="1"/>
      <w:lang w:eastAsia="en-US"/>
    </w:rPr>
  </w:style>
  <w:style w:type="paragraph" w:customStyle="1" w:styleId="tabulka">
    <w:name w:val="tabulka"/>
    <w:basedOn w:val="Normalny"/>
    <w:rsid w:val="00B86CF0"/>
    <w:pPr>
      <w:widowControl w:val="0"/>
      <w:suppressAutoHyphens/>
      <w:spacing w:before="120" w:after="0" w:line="240" w:lineRule="exact"/>
      <w:ind w:left="0" w:right="0" w:firstLine="0"/>
      <w:jc w:val="center"/>
    </w:pPr>
    <w:rPr>
      <w:rFonts w:eastAsia="Lucida Sans Unicode" w:cs="Arial"/>
      <w:color w:val="auto"/>
      <w:kern w:val="2"/>
      <w:sz w:val="20"/>
      <w:szCs w:val="20"/>
      <w:lang w:val="cs-CZ" w:eastAsia="en-US"/>
    </w:rPr>
  </w:style>
  <w:style w:type="paragraph" w:customStyle="1" w:styleId="pkt">
    <w:name w:val="pkt"/>
    <w:basedOn w:val="Normalny"/>
    <w:rsid w:val="00B86CF0"/>
    <w:pPr>
      <w:spacing w:before="60" w:after="60" w:line="240" w:lineRule="auto"/>
      <w:ind w:left="851" w:right="0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BodyText21">
    <w:name w:val="Body Text 21"/>
    <w:basedOn w:val="Normalny"/>
    <w:rsid w:val="00B86CF0"/>
    <w:pPr>
      <w:overflowPunct w:val="0"/>
      <w:autoSpaceDE w:val="0"/>
      <w:autoSpaceDN w:val="0"/>
      <w:adjustRightInd w:val="0"/>
      <w:spacing w:after="0" w:line="240" w:lineRule="auto"/>
      <w:ind w:left="108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CF0"/>
    <w:rPr>
      <w:vertAlign w:val="superscript"/>
    </w:rPr>
  </w:style>
  <w:style w:type="numbering" w:customStyle="1" w:styleId="ImportedStyle27">
    <w:name w:val="Imported Style 27"/>
    <w:rsid w:val="00B86CF0"/>
    <w:pPr>
      <w:numPr>
        <w:numId w:val="12"/>
      </w:numPr>
    </w:pPr>
  </w:style>
  <w:style w:type="numbering" w:customStyle="1" w:styleId="ImportedStyle24">
    <w:name w:val="Imported Style 24"/>
    <w:rsid w:val="00B86CF0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F0"/>
    <w:rPr>
      <w:rFonts w:ascii="Tahoma" w:eastAsia="Arial Unicode MS" w:hAnsi="Tahoma" w:cs="Tahoma"/>
      <w:color w:val="000000"/>
      <w:sz w:val="16"/>
      <w:szCs w:val="16"/>
      <w:u w:color="000000"/>
      <w:lang w:eastAsia="pl-PL"/>
    </w:rPr>
  </w:style>
  <w:style w:type="paragraph" w:customStyle="1" w:styleId="Akapitzlist1">
    <w:name w:val="Akapit z listą1"/>
    <w:basedOn w:val="Normalny"/>
    <w:rsid w:val="003463F4"/>
    <w:pPr>
      <w:spacing w:after="160" w:line="259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F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FEC"/>
    <w:rPr>
      <w:rFonts w:ascii="Arial" w:eastAsia="Arial Unicode MS" w:hAnsi="Arial" w:cs="Arial Unicode MS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4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FEC"/>
    <w:rPr>
      <w:rFonts w:ascii="Arial" w:eastAsia="Arial Unicode MS" w:hAnsi="Arial" w:cs="Arial Unicode MS"/>
      <w:color w:val="000000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EDBBB-162A-4855-896B-43E4AB21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aszwedowicz</dc:creator>
  <cp:lastModifiedBy>aszwedowicz</cp:lastModifiedBy>
  <cp:revision>4</cp:revision>
  <dcterms:created xsi:type="dcterms:W3CDTF">2019-08-14T08:04:00Z</dcterms:created>
  <dcterms:modified xsi:type="dcterms:W3CDTF">2019-08-14T11:36:00Z</dcterms:modified>
</cp:coreProperties>
</file>