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A5216" w:rsidRPr="00BE1CBA" w:rsidTr="00957161">
        <w:tc>
          <w:tcPr>
            <w:tcW w:w="9214" w:type="dxa"/>
            <w:shd w:val="clear" w:color="auto" w:fill="D9D9D9"/>
            <w:vAlign w:val="center"/>
          </w:tcPr>
          <w:p w:rsidR="00FA5216" w:rsidRPr="00BE1CBA" w:rsidRDefault="00FA5216" w:rsidP="0095716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 w:rsidR="00352DFA">
              <w:rPr>
                <w:rFonts w:ascii="Arial" w:hAnsi="Arial" w:cs="Arial"/>
                <w:b/>
              </w:rPr>
              <w:br w:type="page"/>
              <w:t>Załącznik nr 3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A5216" w:rsidRPr="00BE1CBA" w:rsidTr="0095716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FA5216" w:rsidRPr="00BE1CBA" w:rsidRDefault="00FA5216" w:rsidP="00957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SPEŁNIA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IU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 xml:space="preserve"> WARUNKÓW UDZIAŁU W POSTĘPOWANIU</w:t>
            </w:r>
          </w:p>
        </w:tc>
      </w:tr>
    </w:tbl>
    <w:p w:rsidR="00FA5216" w:rsidRPr="00BE1CBA" w:rsidRDefault="00FA5216" w:rsidP="00FA521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FA5216" w:rsidRPr="00BE1CBA" w:rsidTr="00957161">
        <w:trPr>
          <w:trHeight w:val="1503"/>
        </w:trPr>
        <w:tc>
          <w:tcPr>
            <w:tcW w:w="9214" w:type="dxa"/>
            <w:gridSpan w:val="2"/>
            <w:vAlign w:val="center"/>
          </w:tcPr>
          <w:p w:rsidR="00554056" w:rsidRDefault="00A828C6" w:rsidP="00FA521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Dostawa samochodu dostawczego typu KOMBI oraz samochodu terenowego typu PICKUP</w:t>
            </w:r>
          </w:p>
          <w:p w:rsidR="00FA5216" w:rsidRPr="00BE1CBA" w:rsidRDefault="00FA5216" w:rsidP="00FA5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ZP-MP-3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800-</w:t>
            </w:r>
            <w:r w:rsidR="005A7F2F">
              <w:rPr>
                <w:rFonts w:ascii="Arial" w:hAnsi="Arial" w:cs="Arial"/>
                <w:b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  <w:tr w:rsidR="00FA5216" w:rsidRPr="00BE1CBA" w:rsidTr="00957161">
        <w:trPr>
          <w:trHeight w:val="1336"/>
        </w:trPr>
        <w:tc>
          <w:tcPr>
            <w:tcW w:w="9214" w:type="dxa"/>
            <w:gridSpan w:val="2"/>
            <w:vAlign w:val="center"/>
          </w:tcPr>
          <w:p w:rsidR="00FA5216" w:rsidRDefault="00FA5216" w:rsidP="00957161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A5216" w:rsidRPr="00BE1CBA" w:rsidRDefault="00FA5216" w:rsidP="00957161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FA5216" w:rsidRDefault="00FA5216" w:rsidP="00957161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</w:p>
          <w:p w:rsidR="00FA5216" w:rsidRDefault="00FA5216" w:rsidP="00957161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FA5216" w:rsidRPr="00BE1CBA" w:rsidRDefault="00FA5216" w:rsidP="0095716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A12E7">
              <w:rPr>
                <w:rFonts w:ascii="Arial" w:hAnsi="Arial" w:cs="Arial"/>
                <w:color w:val="000000"/>
                <w:sz w:val="20"/>
                <w:szCs w:val="20"/>
              </w:rPr>
              <w:t>(podać nazwę i adres Wykonawcy)</w:t>
            </w:r>
          </w:p>
        </w:tc>
      </w:tr>
      <w:tr w:rsidR="00FA5216" w:rsidRPr="00BE1CBA" w:rsidTr="00957161">
        <w:trPr>
          <w:trHeight w:val="782"/>
        </w:trPr>
        <w:tc>
          <w:tcPr>
            <w:tcW w:w="9214" w:type="dxa"/>
            <w:gridSpan w:val="2"/>
            <w:vAlign w:val="center"/>
          </w:tcPr>
          <w:p w:rsidR="00FA5216" w:rsidRPr="00BE1CBA" w:rsidRDefault="00FA5216" w:rsidP="009571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FA5216" w:rsidRPr="00BE1CBA" w:rsidTr="00957161">
        <w:trPr>
          <w:trHeight w:val="847"/>
        </w:trPr>
        <w:tc>
          <w:tcPr>
            <w:tcW w:w="9214" w:type="dxa"/>
            <w:gridSpan w:val="2"/>
            <w:vAlign w:val="center"/>
          </w:tcPr>
          <w:p w:rsidR="00FA5216" w:rsidRPr="005E1BB5" w:rsidRDefault="00FA5216" w:rsidP="00957161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>W przedmiotowym postępowaniu Zamawiający, zgodnie z art. 24 ust. 1 pkt. 12-23 ustawy PZP, wykluczy:</w:t>
            </w:r>
          </w:p>
          <w:p w:rsidR="00FA5216" w:rsidRPr="005E1BB5" w:rsidRDefault="00FA5216" w:rsidP="00957161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nie wykazał spełniania warunków udziału w postępowaniu lub nie wykazał braku podstaw wykluczenia;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 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 będącego osobą fizyczną, którego prawomocnie skazano za przestępstwo:</w:t>
            </w:r>
          </w:p>
          <w:p w:rsidR="00FA5216" w:rsidRPr="005E1BB5" w:rsidRDefault="00FA5216" w:rsidP="00957161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a)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o którym mowa w</w:t>
            </w:r>
            <w:r w:rsidRPr="005E1BB5">
              <w:rPr>
                <w:rFonts w:ascii="Arial" w:hAnsi="Arial" w:cs="Arial"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z 2017 r. poz. 2204) lub</w:t>
            </w:r>
            <w:r w:rsidRPr="005E1BB5">
              <w:rPr>
                <w:rFonts w:ascii="Arial" w:hAnsi="Arial" w:cs="Arial"/>
                <w:sz w:val="18"/>
                <w:szCs w:val="18"/>
              </w:rPr>
              <w:softHyphen/>
              <w:t xml:space="preserve"> art. 46 lub art. 48 ustawy z dnia 25 czerwca 2010 r. o sporcie (Dz. U. z 2017 r. poz. 1463 i 1600),</w:t>
            </w:r>
          </w:p>
          <w:p w:rsidR="00FA5216" w:rsidRPr="005E1BB5" w:rsidRDefault="00FA5216" w:rsidP="00957161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b)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o charakterze terrorystycznym, o którym mowa w art. 115 § 20 ustawy z dnia 6 czerwca 1997 r. – Kodeks karny,</w:t>
            </w:r>
          </w:p>
          <w:p w:rsidR="00FA5216" w:rsidRPr="005E1BB5" w:rsidRDefault="00FA5216" w:rsidP="00957161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c)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skarbowe,</w:t>
            </w:r>
          </w:p>
          <w:p w:rsidR="00FA5216" w:rsidRPr="005E1BB5" w:rsidRDefault="00FA5216" w:rsidP="00957161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d)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5E1BB5">
              <w:rPr>
                <w:rFonts w:ascii="Arial" w:hAnsi="Arial" w:cs="Arial"/>
                <w:sz w:val="18"/>
                <w:szCs w:val="18"/>
              </w:rPr>
              <w:t>w spółce jawnej lub partnerskiej albo komplementariusza w spółce komandytowej lub komandytowo-akcyjnej lub prokurenta prawomocnie skazano za prze</w:t>
            </w:r>
            <w:r>
              <w:rPr>
                <w:rFonts w:ascii="Arial" w:hAnsi="Arial" w:cs="Arial"/>
                <w:sz w:val="18"/>
                <w:szCs w:val="18"/>
              </w:rPr>
              <w:t>stępstwo, o którym mowa w pkt 2</w:t>
            </w:r>
            <w:r w:rsidRPr="005E1BB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E1BB5">
              <w:rPr>
                <w:rFonts w:ascii="Arial" w:hAnsi="Arial" w:cs="Arial"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 błąd przy przedstawieniu informacji, że nie podlega wykluczeniu, spełnia warunki udziału w postępowaniu lub obiektywne i </w:t>
            </w:r>
            <w:proofErr w:type="spellStart"/>
            <w:r w:rsidRPr="005E1BB5">
              <w:rPr>
                <w:rFonts w:ascii="Arial" w:hAnsi="Arial" w:cs="Arial"/>
                <w:sz w:val="18"/>
                <w:szCs w:val="18"/>
              </w:rPr>
              <w:t>niedyskryminacyjne</w:t>
            </w:r>
            <w:proofErr w:type="spellEnd"/>
            <w:r w:rsidRPr="005E1BB5">
              <w:rPr>
                <w:rFonts w:ascii="Arial" w:hAnsi="Arial" w:cs="Arial"/>
                <w:sz w:val="18"/>
                <w:szCs w:val="18"/>
              </w:rPr>
              <w:t xml:space="preserve"> kryteria, zwane dalej „kryteriami selekcji”, lub który zataił te informacje lub nie jest w stanie przedstawić wymaganych dokumentów;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5E1BB5">
              <w:rPr>
                <w:rFonts w:ascii="Arial" w:hAnsi="Arial" w:cs="Arial"/>
                <w:sz w:val="18"/>
                <w:szCs w:val="18"/>
              </w:rPr>
              <w:t>w postępowaniu o udzielenie zamówienia;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8)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9)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10)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2016 r. poz. 1541 oraz z 2017 r. poz. 734 i 933);</w:t>
            </w:r>
          </w:p>
          <w:p w:rsidR="00FA5216" w:rsidRPr="005E1BB5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11)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FA5216" w:rsidRPr="004A50CA" w:rsidRDefault="00FA5216" w:rsidP="00957161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12)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E1BB5">
              <w:rPr>
                <w:rFonts w:ascii="Arial" w:hAnsi="Arial" w:cs="Arial"/>
                <w:sz w:val="18"/>
                <w:szCs w:val="18"/>
              </w:rPr>
              <w:lastRenderedPageBreak/>
              <w:t>o ochronie konkurencji i konsumentów (Dz. U. z 2017 r. poz. 229, 1089 i 1132), złożyli odrębne oferty, oferty częściowe lub wnioski o dopuszczenie do udziału w postępowaniu, chyba że wykażą, że istniejące między nimi powiązania nie prowadzą do zakłócenia konkurencji w postępowaniu o udzielenie zamówienia</w:t>
            </w:r>
          </w:p>
        </w:tc>
      </w:tr>
      <w:tr w:rsidR="00FA5216" w:rsidRPr="00BE1CBA" w:rsidTr="00957161">
        <w:trPr>
          <w:trHeight w:val="274"/>
        </w:trPr>
        <w:tc>
          <w:tcPr>
            <w:tcW w:w="9214" w:type="dxa"/>
            <w:gridSpan w:val="2"/>
            <w:vAlign w:val="center"/>
          </w:tcPr>
          <w:p w:rsidR="001E0E7A" w:rsidRDefault="00FA5216" w:rsidP="00957161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DA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</w:t>
            </w:r>
            <w:r w:rsidR="001E0E7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E0E7A" w:rsidRPr="004226B2" w:rsidRDefault="001E0E7A" w:rsidP="001E0E7A">
            <w:pPr>
              <w:pStyle w:val="Style17"/>
              <w:numPr>
                <w:ilvl w:val="3"/>
                <w:numId w:val="1"/>
              </w:numPr>
              <w:tabs>
                <w:tab w:val="left" w:pos="851"/>
                <w:tab w:val="left" w:pos="993"/>
                <w:tab w:val="left" w:pos="1134"/>
              </w:tabs>
              <w:spacing w:line="240" w:lineRule="auto"/>
              <w:ind w:left="1418" w:hanging="338"/>
              <w:jc w:val="both"/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</w:pPr>
            <w:r w:rsidRPr="004226B2">
              <w:rPr>
                <w:rFonts w:cs="Arial"/>
                <w:b w:val="0"/>
                <w:color w:val="000000"/>
                <w:spacing w:val="-1"/>
                <w:sz w:val="22"/>
                <w:szCs w:val="22"/>
              </w:rPr>
              <w:t xml:space="preserve">kompetencji lub uprawnień do prowadzenia określonej działalności zawodowe, </w:t>
            </w:r>
            <w:r>
              <w:rPr>
                <w:rFonts w:cs="Arial"/>
                <w:b w:val="0"/>
                <w:color w:val="000000"/>
                <w:spacing w:val="-1"/>
                <w:sz w:val="22"/>
                <w:szCs w:val="22"/>
              </w:rPr>
              <w:t xml:space="preserve">                 </w:t>
            </w:r>
            <w:r w:rsidRPr="004226B2">
              <w:rPr>
                <w:rFonts w:cs="Arial"/>
                <w:b w:val="0"/>
                <w:color w:val="000000"/>
                <w:spacing w:val="-1"/>
                <w:sz w:val="22"/>
                <w:szCs w:val="22"/>
              </w:rPr>
              <w:t xml:space="preserve">o ile wynika to </w:t>
            </w:r>
            <w:r w:rsidRPr="004226B2">
              <w:rPr>
                <w:rFonts w:cs="Arial"/>
                <w:b w:val="0"/>
                <w:color w:val="000000"/>
                <w:sz w:val="22"/>
                <w:szCs w:val="22"/>
              </w:rPr>
              <w:t xml:space="preserve">z odrębnych przepisów - </w:t>
            </w:r>
            <w:r w:rsidRPr="00293C0E">
              <w:rPr>
                <w:rFonts w:cs="Arial"/>
                <w:b w:val="0"/>
                <w:i/>
                <w:color w:val="000000"/>
                <w:sz w:val="22"/>
                <w:szCs w:val="22"/>
              </w:rPr>
              <w:t>Zamawiający nie wyznacza szczegółowego warunku w tym zakresie;</w:t>
            </w:r>
          </w:p>
          <w:p w:rsidR="001E0E7A" w:rsidRPr="004226B2" w:rsidRDefault="001E0E7A" w:rsidP="001E0E7A">
            <w:pPr>
              <w:pStyle w:val="Style17"/>
              <w:numPr>
                <w:ilvl w:val="3"/>
                <w:numId w:val="1"/>
              </w:numPr>
              <w:tabs>
                <w:tab w:val="left" w:pos="851"/>
                <w:tab w:val="left" w:pos="993"/>
                <w:tab w:val="left" w:pos="1134"/>
              </w:tabs>
              <w:spacing w:line="240" w:lineRule="auto"/>
              <w:ind w:left="1418" w:hanging="338"/>
              <w:jc w:val="both"/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</w:pPr>
            <w:r w:rsidRPr="004226B2">
              <w:rPr>
                <w:rFonts w:cs="Arial"/>
                <w:b w:val="0"/>
                <w:color w:val="000000"/>
                <w:sz w:val="22"/>
                <w:szCs w:val="22"/>
              </w:rPr>
              <w:t xml:space="preserve">sytuacji ekonomicznej lub finansowej - </w:t>
            </w:r>
            <w:r w:rsidRPr="004226B2">
              <w:rPr>
                <w:rFonts w:cs="Arial"/>
                <w:b w:val="0"/>
                <w:i/>
                <w:color w:val="000000"/>
                <w:sz w:val="22"/>
                <w:szCs w:val="22"/>
              </w:rPr>
              <w:t>Zamawiający nie wyznacza szczegółowego warunku w tym zakresie;</w:t>
            </w:r>
          </w:p>
          <w:p w:rsidR="00FA5216" w:rsidRPr="001E0E7A" w:rsidRDefault="001E0E7A" w:rsidP="001E0E7A">
            <w:pPr>
              <w:pStyle w:val="Style17"/>
              <w:numPr>
                <w:ilvl w:val="3"/>
                <w:numId w:val="1"/>
              </w:numPr>
              <w:tabs>
                <w:tab w:val="left" w:pos="851"/>
                <w:tab w:val="left" w:pos="993"/>
                <w:tab w:val="left" w:pos="1134"/>
              </w:tabs>
              <w:spacing w:line="240" w:lineRule="auto"/>
              <w:ind w:left="1418" w:hanging="338"/>
              <w:jc w:val="both"/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</w:pPr>
            <w:r w:rsidRPr="004226B2">
              <w:rPr>
                <w:rFonts w:cs="Arial"/>
                <w:b w:val="0"/>
                <w:color w:val="000000"/>
                <w:sz w:val="22"/>
                <w:szCs w:val="22"/>
              </w:rPr>
              <w:t>posiadają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 zdolność techniczną</w:t>
            </w:r>
            <w:r w:rsidRPr="004226B2">
              <w:rPr>
                <w:rFonts w:cs="Arial"/>
                <w:b w:val="0"/>
                <w:color w:val="000000"/>
                <w:sz w:val="22"/>
                <w:szCs w:val="22"/>
              </w:rPr>
              <w:t xml:space="preserve"> lub zawodową – </w:t>
            </w:r>
            <w:r w:rsidRPr="004226B2">
              <w:rPr>
                <w:rFonts w:cs="Arial"/>
                <w:b w:val="0"/>
                <w:i/>
                <w:color w:val="000000"/>
                <w:sz w:val="22"/>
                <w:szCs w:val="22"/>
              </w:rPr>
              <w:t>Zamawiający nie wyznacza szczegółowego warunku w tym zakresie.</w:t>
            </w:r>
          </w:p>
        </w:tc>
      </w:tr>
      <w:tr w:rsidR="00FA5216" w:rsidRPr="00BE1CBA" w:rsidTr="00957161">
        <w:trPr>
          <w:trHeight w:val="1826"/>
        </w:trPr>
        <w:tc>
          <w:tcPr>
            <w:tcW w:w="9214" w:type="dxa"/>
            <w:gridSpan w:val="2"/>
            <w:vAlign w:val="center"/>
          </w:tcPr>
          <w:p w:rsidR="00FA5216" w:rsidRPr="00E46466" w:rsidRDefault="00FA5216" w:rsidP="0095716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FA5216" w:rsidRPr="00E46466" w:rsidRDefault="00FA5216" w:rsidP="009571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FA5216" w:rsidRPr="00E46466" w:rsidRDefault="00FA5216" w:rsidP="009571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FA5216" w:rsidRPr="00E46466" w:rsidRDefault="00FA5216" w:rsidP="00957161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FA5216" w:rsidRPr="00BE1CBA" w:rsidTr="00957161">
        <w:trPr>
          <w:trHeight w:val="1839"/>
        </w:trPr>
        <w:tc>
          <w:tcPr>
            <w:tcW w:w="9214" w:type="dxa"/>
            <w:gridSpan w:val="2"/>
            <w:vAlign w:val="center"/>
          </w:tcPr>
          <w:p w:rsidR="00FA5216" w:rsidRPr="00E46466" w:rsidRDefault="00FA5216" w:rsidP="009571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Oświadczenie dotyczące podmiotu, </w:t>
            </w:r>
            <w:r w:rsidR="00820A6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którego zasoby powołuje się w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ykonawca</w:t>
            </w:r>
          </w:p>
          <w:p w:rsidR="00FA5216" w:rsidRPr="00E46466" w:rsidRDefault="00FA5216" w:rsidP="009571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A5216" w:rsidRPr="00E46466" w:rsidRDefault="00FA5216" w:rsidP="00957161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="00B81D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FA5216" w:rsidRPr="00BE1CBA" w:rsidTr="00957161">
        <w:trPr>
          <w:trHeight w:val="2259"/>
        </w:trPr>
        <w:tc>
          <w:tcPr>
            <w:tcW w:w="9214" w:type="dxa"/>
            <w:gridSpan w:val="2"/>
            <w:vAlign w:val="center"/>
          </w:tcPr>
          <w:p w:rsidR="00FA5216" w:rsidRPr="00E46466" w:rsidRDefault="00FA5216" w:rsidP="009571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FA5216" w:rsidRPr="00E46466" w:rsidRDefault="00FA5216" w:rsidP="009571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A5216" w:rsidRPr="00E46466" w:rsidRDefault="00FA5216" w:rsidP="00957161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……………………………………………………………………..….……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81DA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FA5216" w:rsidRPr="00BE1CBA" w:rsidTr="00957161">
        <w:trPr>
          <w:trHeight w:val="1610"/>
        </w:trPr>
        <w:tc>
          <w:tcPr>
            <w:tcW w:w="3828" w:type="dxa"/>
            <w:vAlign w:val="bottom"/>
          </w:tcPr>
          <w:p w:rsidR="00FA5216" w:rsidRPr="00BE1CBA" w:rsidRDefault="00FA5216" w:rsidP="00957161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FA5216" w:rsidRPr="00090F36" w:rsidRDefault="00FA5216" w:rsidP="00957161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FA5216" w:rsidRPr="00BE1CBA" w:rsidRDefault="00FA5216" w:rsidP="00957161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FA5216" w:rsidRPr="00090F36" w:rsidRDefault="00FA5216" w:rsidP="00957161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FA5216" w:rsidRDefault="00FA5216" w:rsidP="00FA5216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D5270D" w:rsidRDefault="00D5270D"/>
    <w:sectPr w:rsidR="00D5270D" w:rsidSect="00D5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677D"/>
    <w:multiLevelType w:val="multilevel"/>
    <w:tmpl w:val="656690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A5216"/>
    <w:rsid w:val="001855FC"/>
    <w:rsid w:val="001E0E7A"/>
    <w:rsid w:val="00265741"/>
    <w:rsid w:val="00352DFA"/>
    <w:rsid w:val="003E2C79"/>
    <w:rsid w:val="00495546"/>
    <w:rsid w:val="00554056"/>
    <w:rsid w:val="005A27A0"/>
    <w:rsid w:val="005A7F2F"/>
    <w:rsid w:val="00792503"/>
    <w:rsid w:val="007E32F6"/>
    <w:rsid w:val="00820A6A"/>
    <w:rsid w:val="00957161"/>
    <w:rsid w:val="00977FB4"/>
    <w:rsid w:val="009B2A2F"/>
    <w:rsid w:val="00A828C6"/>
    <w:rsid w:val="00AD1F2D"/>
    <w:rsid w:val="00B211DC"/>
    <w:rsid w:val="00B81DAD"/>
    <w:rsid w:val="00D37742"/>
    <w:rsid w:val="00D5270D"/>
    <w:rsid w:val="00DD24EE"/>
    <w:rsid w:val="00F2155C"/>
    <w:rsid w:val="00FA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5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5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A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 17"/>
    <w:uiPriority w:val="99"/>
    <w:rsid w:val="001E0E7A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mprzybyla</dc:creator>
  <cp:lastModifiedBy>mprzybyla</cp:lastModifiedBy>
  <cp:revision>5</cp:revision>
  <cp:lastPrinted>2018-11-29T08:21:00Z</cp:lastPrinted>
  <dcterms:created xsi:type="dcterms:W3CDTF">2018-11-23T12:28:00Z</dcterms:created>
  <dcterms:modified xsi:type="dcterms:W3CDTF">2018-11-29T08:21:00Z</dcterms:modified>
</cp:coreProperties>
</file>