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2C" w:rsidRDefault="003A2A2C" w:rsidP="003A2A2C">
      <w:pPr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3A2A2C" w:rsidTr="003A2A2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2C" w:rsidRDefault="003A2A2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3A2A2C" w:rsidTr="003A2A2C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2A2C" w:rsidRDefault="003A2A2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3A2A2C" w:rsidRDefault="003A2A2C" w:rsidP="003A2A2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3A2A2C" w:rsidTr="003A2A2C">
        <w:trPr>
          <w:trHeight w:val="35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2C" w:rsidRDefault="003A2A2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3A2A2C" w:rsidRDefault="003A2A2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A2A2C" w:rsidRDefault="003A2A2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A2A2C" w:rsidRDefault="003A2A2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3A2A2C" w:rsidRDefault="003A2A2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3A2A2C" w:rsidRDefault="003A2A2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2A2C" w:rsidRDefault="003A2A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 ustawą z dnia 29 stycznia 2004 r. Prawo zamówień publicznych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na: </w:t>
            </w:r>
            <w:r>
              <w:rPr>
                <w:rFonts w:ascii="Arial" w:hAnsi="Arial" w:cs="Arial"/>
                <w:b/>
                <w:sz w:val="18"/>
                <w:szCs w:val="18"/>
              </w:rPr>
              <w:t>Opracowanie projektów planów zagospodarowania przestrzennego wraz z prognozami oddziaływania na środowisko dla wód portowych Elbląga oraz Zalewu Wiślanego</w:t>
            </w:r>
          </w:p>
          <w:p w:rsidR="003A2A2C" w:rsidRDefault="003A2A2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2A2C" w:rsidRDefault="003A2A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Nr sprawy: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ZP-JL-3800-27/18</w:t>
            </w:r>
          </w:p>
        </w:tc>
      </w:tr>
      <w:tr w:rsidR="003A2A2C" w:rsidTr="003A2A2C">
        <w:trPr>
          <w:trHeight w:val="4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2C" w:rsidRDefault="003A2A2C" w:rsidP="0067491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………………..…………….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3A2A2C" w:rsidRDefault="003A2A2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Wykonawca/Wykonawcy: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……………..……………..………………………………………….……….………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………………………………………………………………………………………………………..…….………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3A2A2C" w:rsidRDefault="003A2A2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…………………………………………………………………………………………………….……….</w:t>
            </w:r>
          </w:p>
          <w:p w:rsidR="003A2A2C" w:rsidRDefault="003A2A2C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...…...</w:t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.………………………………………………………………………………………………………….… 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.…………………………………………..…… 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teleadresowe na które należy przekazywać korespondencję związaną z niniejszym postępowaniem: 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18"/>
                <w:szCs w:val="18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</w:p>
          <w:p w:rsidR="003A2A2C" w:rsidRDefault="003A2A2C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3A2A2C" w:rsidRDefault="003A2A2C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3A2A2C" w:rsidRDefault="003A2A2C">
            <w:pPr>
              <w:pStyle w:val="Tekstprzypisudolnego"/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?   </w:t>
            </w:r>
            <w:r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3A2A2C" w:rsidTr="003A2A2C">
        <w:trPr>
          <w:trHeight w:val="6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 w:rsidP="0067491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Hasło dostępu do pliku JEDZ złożonego przez Wykonawcę:………………….....................</w:t>
            </w:r>
          </w:p>
        </w:tc>
      </w:tr>
      <w:tr w:rsidR="003A2A2C" w:rsidTr="003A2A2C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 w:rsidP="00674918">
            <w:pPr>
              <w:numPr>
                <w:ilvl w:val="0"/>
                <w:numId w:val="1"/>
              </w:numPr>
              <w:spacing w:before="120" w:after="40"/>
              <w:ind w:left="459" w:hanging="42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OFEROWANY PRZEDMIOT ZAMÓWIENIA:</w:t>
            </w:r>
          </w:p>
          <w:p w:rsidR="003A2A2C" w:rsidRDefault="003A2A2C" w:rsidP="00674918">
            <w:pPr>
              <w:numPr>
                <w:ilvl w:val="0"/>
                <w:numId w:val="2"/>
              </w:numPr>
              <w:suppressAutoHyphens/>
              <w:ind w:left="60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Oferuję usługę </w:t>
            </w:r>
            <w:r>
              <w:rPr>
                <w:rFonts w:ascii="Arial" w:hAnsi="Arial" w:cs="Arial"/>
                <w:sz w:val="18"/>
                <w:szCs w:val="18"/>
              </w:rPr>
              <w:t>opracowania:</w:t>
            </w:r>
          </w:p>
          <w:p w:rsidR="003A2A2C" w:rsidRDefault="003A2A2C" w:rsidP="00674918">
            <w:pPr>
              <w:numPr>
                <w:ilvl w:val="0"/>
                <w:numId w:val="3"/>
              </w:numPr>
              <w:tabs>
                <w:tab w:val="left" w:pos="885"/>
              </w:tabs>
              <w:suppressAutoHyphens/>
              <w:ind w:left="60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projektu planu zagospodarowania przestrzennego wraz z prognozą oddziaływania na środowisko dla morskich wód wewnętrznych Zalewu Wiślanego;</w:t>
            </w:r>
          </w:p>
          <w:p w:rsidR="003A2A2C" w:rsidRDefault="003A2A2C">
            <w:pPr>
              <w:spacing w:before="120"/>
              <w:ind w:left="601" w:right="142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projektu planu zagospodarowania przestrzennego wraz z prognozą oddziaływania na środowisko dla oraz wód portowych Elbląga.</w:t>
            </w:r>
          </w:p>
          <w:p w:rsidR="003A2A2C" w:rsidRDefault="003A2A2C" w:rsidP="00674918">
            <w:pPr>
              <w:numPr>
                <w:ilvl w:val="0"/>
                <w:numId w:val="4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kryterium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„Gwarancja jakości”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oświadczam, że udzielam(y)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miesięcy gwarancji jakości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podczas których będą nanoszone poprawki wynikające z uzgodnień międzyresortowych lub międzynarodowych.*</w:t>
            </w:r>
          </w:p>
          <w:p w:rsidR="003A2A2C" w:rsidRDefault="003A2A2C" w:rsidP="00674918">
            <w:pPr>
              <w:numPr>
                <w:ilvl w:val="0"/>
                <w:numId w:val="4"/>
              </w:numPr>
              <w:spacing w:before="120"/>
              <w:ind w:left="601" w:right="142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kryterium „Doświadczenie planisty przestrzennego” </w:t>
            </w:r>
            <w:r>
              <w:rPr>
                <w:rFonts w:ascii="Arial" w:hAnsi="Arial" w:cs="Arial"/>
                <w:sz w:val="18"/>
                <w:szCs w:val="18"/>
              </w:rPr>
              <w:t xml:space="preserve">oświadczam, że ilość opracowań planistycznych dotyczących, </w:t>
            </w:r>
            <w:r>
              <w:rPr>
                <w:rStyle w:val="CharacterStyle5"/>
                <w:rFonts w:ascii="Arial" w:hAnsi="Arial" w:cs="Arial"/>
                <w:b w:val="0"/>
                <w:bCs w:val="0"/>
                <w:sz w:val="18"/>
                <w:szCs w:val="18"/>
              </w:rPr>
              <w:t>obejmujących pas nadbrzeżny lub obszar portu morskiego, których autorem był planista przestrzenny</w:t>
            </w:r>
            <w:r>
              <w:rPr>
                <w:rFonts w:ascii="Arial" w:hAnsi="Arial" w:cs="Arial"/>
                <w:sz w:val="18"/>
                <w:szCs w:val="18"/>
              </w:rPr>
              <w:t xml:space="preserve"> wynosi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 .**</w:t>
            </w:r>
          </w:p>
          <w:p w:rsidR="003A2A2C" w:rsidRDefault="003A2A2C">
            <w:pPr>
              <w:spacing w:before="120"/>
              <w:ind w:left="34" w:right="142"/>
              <w:rPr>
                <w:rStyle w:val="CharacterStyle2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uzupełnić właściwe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 xml:space="preserve">: 1-12 miesięcy; 13 - 24 miesiące. </w:t>
            </w:r>
          </w:p>
          <w:p w:rsidR="003A2A2C" w:rsidRDefault="003A2A2C">
            <w:pPr>
              <w:pStyle w:val="Style10"/>
              <w:shd w:val="clear" w:color="auto" w:fill="FFFFFF"/>
              <w:tabs>
                <w:tab w:val="right" w:leader="underscore" w:pos="9214"/>
              </w:tabs>
              <w:spacing w:before="120"/>
            </w:pPr>
            <w:r>
              <w:rPr>
                <w:rFonts w:ascii="Arial" w:hAnsi="Arial" w:cs="Arial"/>
                <w:b/>
                <w:sz w:val="18"/>
                <w:szCs w:val="18"/>
              </w:rPr>
              <w:t>**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uzupełnić właściwe</w:t>
            </w:r>
            <w:r>
              <w:rPr>
                <w:rStyle w:val="CharacterStyle2"/>
                <w:bCs/>
                <w:i/>
                <w:color w:val="000000"/>
                <w:sz w:val="16"/>
                <w:szCs w:val="16"/>
              </w:rPr>
              <w:t>: 1 opracowanie planistyczne.; 2 opracowania planistyczne; 3 i więcej opracowań planistycznych.</w:t>
            </w:r>
          </w:p>
        </w:tc>
      </w:tr>
      <w:tr w:rsidR="003A2A2C" w:rsidTr="003A2A2C">
        <w:trPr>
          <w:trHeight w:val="221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2C" w:rsidRDefault="003A2A2C" w:rsidP="00674918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ŁĄCZNA CENA OFERTOWA:</w:t>
            </w:r>
          </w:p>
          <w:p w:rsidR="003A2A2C" w:rsidRDefault="003A2A2C">
            <w:pPr>
              <w:spacing w:after="40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A2A2C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A2A2C" w:rsidRDefault="003A2A2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A2C" w:rsidRDefault="003A2A2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3A2A2C" w:rsidRDefault="003A2A2C">
            <w:pPr>
              <w:spacing w:after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A2C" w:rsidRDefault="003A2A2C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</w:t>
            </w:r>
            <w:r>
              <w:rPr>
                <w:rFonts w:ascii="Arial" w:hAnsi="Arial" w:cs="Arial"/>
                <w:bCs/>
                <w:sz w:val="18"/>
                <w:szCs w:val="18"/>
              </w:rPr>
              <w:t>mówienia zgodnie z niniejszą SIWZ.</w:t>
            </w:r>
          </w:p>
        </w:tc>
      </w:tr>
      <w:tr w:rsidR="003A2A2C" w:rsidTr="003A2A2C">
        <w:trPr>
          <w:trHeight w:val="35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 w:rsidP="00674918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OŚWIADCZENIA:</w:t>
            </w:r>
          </w:p>
          <w:p w:rsidR="003A2A2C" w:rsidRDefault="003A2A2C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zamówienie zostanie zrealizowane w terminie do 29 miesięcy od dnia podpisania umowy, zgodnie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z formularzem specyfikacji technicznej;</w:t>
            </w:r>
          </w:p>
          <w:p w:rsidR="003A2A2C" w:rsidRDefault="003A2A2C" w:rsidP="00674918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left="459" w:right="34" w:hanging="459"/>
              <w:rPr>
                <w:szCs w:val="18"/>
              </w:rPr>
            </w:pPr>
            <w:r>
              <w:rPr>
                <w:szCs w:val="18"/>
              </w:rPr>
              <w:t xml:space="preserve">gwarancja </w:t>
            </w:r>
            <w:r>
              <w:rPr>
                <w:b/>
                <w:szCs w:val="18"/>
              </w:rPr>
              <w:t>–</w:t>
            </w:r>
            <w:r>
              <w:rPr>
                <w:szCs w:val="18"/>
              </w:rPr>
              <w:t xml:space="preserve"> kryterium zamówienia;</w:t>
            </w:r>
          </w:p>
          <w:p w:rsidR="003A2A2C" w:rsidRDefault="003A2A2C" w:rsidP="0067491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>
              <w:rPr>
                <w:szCs w:val="18"/>
              </w:rPr>
              <w:t>w cenie naszej oferty zostały uwzględnione wszystkie koszty wykonania zamówienia;</w:t>
            </w:r>
          </w:p>
          <w:p w:rsidR="003A2A2C" w:rsidRDefault="003A2A2C" w:rsidP="0067491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>
              <w:rPr>
                <w:szCs w:val="18"/>
              </w:rPr>
              <w:t>zapoznaliśmy się ze Specyfikacją Istotnych Warunków Zamówienia oraz wzorem umowy i nie wnosimy do nich zastrzeżeń oraz przyjmujemy warunki w nich zawarte;</w:t>
            </w:r>
          </w:p>
          <w:p w:rsidR="003A2A2C" w:rsidRDefault="003A2A2C" w:rsidP="0067491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rPr>
                <w:szCs w:val="18"/>
              </w:rPr>
            </w:pPr>
            <w:r>
              <w:rPr>
                <w:szCs w:val="18"/>
              </w:rPr>
              <w:t>uważamy się za związanych niniejszą ofertą na okres 60 dni licząc od dnia otwarcia ofert (włącznie z tym dniem);</w:t>
            </w:r>
          </w:p>
          <w:p w:rsidR="003A2A2C" w:rsidRDefault="003A2A2C" w:rsidP="00674918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akceptujemy, iż zapłata za zrealizowanie zamówienia następować będzie częściami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(na zasadach opisanych we wzorze umowy) w terminie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30 dni</w:t>
            </w:r>
            <w:r>
              <w:rPr>
                <w:rFonts w:ascii="Arial" w:hAnsi="Arial" w:cs="Arial"/>
                <w:sz w:val="18"/>
                <w:szCs w:val="18"/>
              </w:rPr>
              <w:t xml:space="preserve"> od daty doręczenia prawidłowo wystawionej faktury;</w:t>
            </w:r>
          </w:p>
          <w:p w:rsidR="003A2A2C" w:rsidRDefault="003A2A2C" w:rsidP="00674918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wadium w wysokości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>10 000,00 PLN</w:t>
            </w:r>
            <w:r>
              <w:rPr>
                <w:rFonts w:ascii="Arial" w:hAnsi="Arial" w:cs="Arial"/>
                <w:sz w:val="18"/>
                <w:szCs w:val="18"/>
              </w:rPr>
              <w:t xml:space="preserve"> (słownie: </w:t>
            </w:r>
            <w:r>
              <w:rPr>
                <w:rFonts w:ascii="Arial" w:hAnsi="Arial" w:cs="Arial"/>
                <w:b/>
                <w:sz w:val="18"/>
                <w:szCs w:val="18"/>
              </w:rPr>
              <w:t>dziesięć tysięcy złotych</w:t>
            </w:r>
            <w:r>
              <w:rPr>
                <w:rFonts w:ascii="Arial" w:hAnsi="Arial" w:cs="Arial"/>
                <w:sz w:val="18"/>
                <w:szCs w:val="18"/>
              </w:rPr>
              <w:t>), zostało wniesione w dniu ......................................................, w formie: …..……...........................;</w:t>
            </w:r>
          </w:p>
          <w:p w:rsidR="003A2A2C" w:rsidRDefault="003A2A2C" w:rsidP="00674918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……………… kod Swift (Swift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)…………..</w:t>
            </w:r>
          </w:p>
        </w:tc>
      </w:tr>
      <w:tr w:rsidR="003A2A2C" w:rsidTr="003A2A2C">
        <w:trPr>
          <w:trHeight w:val="183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 w:rsidP="00674918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W PRZYPADKU PRZYZNANIA ZAMÓWIENIA:</w:t>
            </w:r>
          </w:p>
          <w:p w:rsidR="003A2A2C" w:rsidRDefault="003A2A2C" w:rsidP="00674918">
            <w:pPr>
              <w:numPr>
                <w:ilvl w:val="0"/>
                <w:numId w:val="8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:rsidR="003A2A2C" w:rsidRDefault="003A2A2C" w:rsidP="00674918">
            <w:pPr>
              <w:numPr>
                <w:ilvl w:val="0"/>
                <w:numId w:val="8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7 % ceny ofertowej brutto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A2A2C" w:rsidRDefault="003A2A2C" w:rsidP="00674918">
            <w:pPr>
              <w:numPr>
                <w:ilvl w:val="0"/>
                <w:numId w:val="8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3A2A2C" w:rsidRDefault="003A2A2C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: ...................................................…………..;</w:t>
            </w:r>
          </w:p>
        </w:tc>
      </w:tr>
      <w:tr w:rsidR="003A2A2C" w:rsidTr="003A2A2C">
        <w:trPr>
          <w:trHeight w:val="183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 w:rsidP="00674918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PODWYKONAWCY:</w:t>
            </w:r>
          </w:p>
          <w:p w:rsidR="003A2A2C" w:rsidRDefault="003A2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Podwykonawcom zamierzam powierzyć poniższe części zamówienia (jeżeli jest to wiadome, należy podać również dane proponowanych podwykonawców)</w:t>
            </w:r>
          </w:p>
          <w:p w:rsidR="003A2A2C" w:rsidRDefault="003A2A2C" w:rsidP="00674918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3A2A2C" w:rsidRDefault="003A2A2C" w:rsidP="00674918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3A2A2C" w:rsidRDefault="003A2A2C" w:rsidP="00674918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3A2A2C" w:rsidRDefault="003A2A2C" w:rsidP="00674918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A2A2C" w:rsidTr="003A2A2C">
        <w:trPr>
          <w:trHeight w:val="41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 w:rsidP="00674918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od wykonawcy w zakresie wypełnienia obowiązków informacyjnych przewidzianych w art. 13 lub art. 14 RODO</w:t>
            </w:r>
          </w:p>
          <w:p w:rsidR="003A2A2C" w:rsidRDefault="003A2A2C">
            <w:pPr>
              <w:pStyle w:val="NormalnyWeb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</w:rPr>
              <w:t xml:space="preserve"> wobec osób fizycznych, </w:t>
            </w:r>
            <w:r>
              <w:rPr>
                <w:rFonts w:ascii="Arial" w:hAnsi="Arial" w:cs="Arial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>
              <w:rPr>
                <w:rFonts w:ascii="Arial" w:hAnsi="Arial" w:cs="Arial"/>
              </w:rPr>
              <w:t>.*</w:t>
            </w:r>
          </w:p>
          <w:p w:rsidR="003A2A2C" w:rsidRDefault="003A2A2C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3A2A2C" w:rsidRDefault="003A2A2C">
            <w:pPr>
              <w:pStyle w:val="NormalnyWeb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* W przypadku gdy wykonawca </w:t>
            </w:r>
            <w:r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A2A2C" w:rsidTr="003A2A2C">
        <w:trPr>
          <w:trHeight w:val="168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 w:rsidP="00674918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SPIS TREŚCI:</w:t>
            </w:r>
          </w:p>
          <w:p w:rsidR="003A2A2C" w:rsidRDefault="003A2A2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Integralną część oferty stanowią następujące dokumenty:</w:t>
            </w:r>
          </w:p>
          <w:p w:rsidR="003A2A2C" w:rsidRDefault="003A2A2C" w:rsidP="00674918">
            <w:pPr>
              <w:pStyle w:val="Annexetitre"/>
              <w:numPr>
                <w:ilvl w:val="0"/>
                <w:numId w:val="10"/>
              </w:numPr>
              <w:ind w:left="318" w:hanging="284"/>
              <w:jc w:val="left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caps/>
                <w:sz w:val="18"/>
                <w:szCs w:val="18"/>
                <w:u w:val="none"/>
              </w:rPr>
              <w:t>f</w:t>
            </w: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ormularz jednolitego europejskiego dokumentu zamówienia (JEDZ);</w:t>
            </w:r>
          </w:p>
          <w:p w:rsidR="003A2A2C" w:rsidRDefault="003A2A2C" w:rsidP="00674918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</w:t>
            </w:r>
          </w:p>
          <w:p w:rsidR="003A2A2C" w:rsidRDefault="003A2A2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została złożona na .............. kolejno ponumerowanych stronach.</w:t>
            </w:r>
          </w:p>
        </w:tc>
      </w:tr>
      <w:tr w:rsidR="003A2A2C" w:rsidTr="003A2A2C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C" w:rsidRDefault="003A2A2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A2A2C" w:rsidRDefault="003A2A2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C" w:rsidRDefault="003A2A2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A2A2C" w:rsidRDefault="003A2A2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7A353C" w:rsidRDefault="007A353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7A353C" w:rsidRDefault="007A353C" w:rsidP="003A2A2C">
      <w:pPr>
        <w:pStyle w:val="Tekstpodstawowywcity2"/>
        <w:spacing w:after="40"/>
        <w:ind w:left="567"/>
        <w:rPr>
          <w:sz w:val="22"/>
          <w:szCs w:val="22"/>
        </w:rPr>
      </w:pPr>
    </w:p>
    <w:p w:rsidR="003A2A2C" w:rsidRDefault="003A2A2C" w:rsidP="003A2A2C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5"/>
      </w:tblGrid>
      <w:tr w:rsidR="003A2A2C" w:rsidTr="003A2A2C">
        <w:trPr>
          <w:trHeight w:val="298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2C" w:rsidRDefault="003A2A2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5 do SIWZ</w:t>
            </w:r>
          </w:p>
        </w:tc>
      </w:tr>
      <w:bookmarkEnd w:id="0"/>
      <w:tr w:rsidR="003A2A2C" w:rsidTr="003A2A2C">
        <w:trPr>
          <w:trHeight w:val="509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2A2C" w:rsidRDefault="003A2A2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Cenowy</w:t>
            </w:r>
          </w:p>
        </w:tc>
      </w:tr>
    </w:tbl>
    <w:p w:rsidR="003A2A2C" w:rsidRDefault="003A2A2C" w:rsidP="003A2A2C">
      <w:pPr>
        <w:jc w:val="center"/>
        <w:rPr>
          <w:rFonts w:ascii="Calibri" w:hAnsi="Calibri"/>
        </w:rPr>
      </w:pPr>
    </w:p>
    <w:p w:rsidR="003A2A2C" w:rsidRDefault="003A2A2C" w:rsidP="003A2A2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Opracowanie projektów planów zagospodarowania przestrzennego wraz z prognozami </w:t>
      </w:r>
      <w:r>
        <w:rPr>
          <w:rFonts w:ascii="Arial" w:hAnsi="Arial" w:cs="Arial"/>
          <w:b/>
          <w:sz w:val="18"/>
          <w:szCs w:val="18"/>
        </w:rPr>
        <w:br/>
        <w:t>oddziaływania na środowisko dla wód portowych Elbląga oraz Zalewu Wiślanego</w:t>
      </w:r>
    </w:p>
    <w:p w:rsidR="003A2A2C" w:rsidRDefault="003A2A2C" w:rsidP="003A2A2C">
      <w:pPr>
        <w:jc w:val="center"/>
        <w:rPr>
          <w:rFonts w:ascii="Calibri" w:hAnsi="Calibri" w:cs="Arial"/>
          <w:sz w:val="20"/>
          <w:szCs w:val="20"/>
        </w:rPr>
      </w:pPr>
    </w:p>
    <w:p w:rsidR="003A2A2C" w:rsidRDefault="003A2A2C" w:rsidP="003A2A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sprawy:</w:t>
      </w:r>
      <w:r>
        <w:rPr>
          <w:rFonts w:ascii="Arial" w:hAnsi="Arial" w:cs="Arial"/>
          <w:b/>
          <w:sz w:val="20"/>
          <w:szCs w:val="20"/>
        </w:rPr>
        <w:t xml:space="preserve"> ZP-JL-3800-27/18</w:t>
      </w:r>
    </w:p>
    <w:p w:rsidR="003A2A2C" w:rsidRDefault="003A2A2C" w:rsidP="003A2A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</w:p>
    <w:p w:rsidR="003A2A2C" w:rsidRDefault="003A2A2C" w:rsidP="003A2A2C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661"/>
        <w:gridCol w:w="2150"/>
        <w:gridCol w:w="709"/>
        <w:gridCol w:w="1559"/>
        <w:gridCol w:w="1276"/>
        <w:gridCol w:w="850"/>
        <w:gridCol w:w="1134"/>
      </w:tblGrid>
      <w:tr w:rsidR="003A2A2C" w:rsidTr="003A2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Nazwa i Nr Zadania (szczegółowo opisanego w zał. Nr 1 do Wzoru Umowy – OPZ)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CENA JEDNOSTKOWA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(w złotych 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WARTOŚĆ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(w złotych netto)</w:t>
            </w:r>
          </w:p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(4x3)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STAWKA VAT(%)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WARTOŚĆ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 xml:space="preserve"> (w złotych brutto)</w:t>
            </w:r>
          </w:p>
        </w:tc>
      </w:tr>
      <w:tr w:rsidR="003A2A2C" w:rsidTr="003A2A2C">
        <w:trPr>
          <w:trHeight w:val="1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7</w:t>
            </w:r>
          </w:p>
        </w:tc>
      </w:tr>
      <w:tr w:rsidR="003A2A2C" w:rsidTr="003A2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projektu planu zagospodarowania przestrzennego dla morskich wód wewnętrznych Portu Elbląg (w tym zapewnienie wkładu merytorycznego na spotkania konsultacyjne)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2 krajowych spotkań konsultacyjnych dla morskich wód wewnętrznych Portu Elbląg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dla 1 osoby*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kawowa dla 1 osoby*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nagrywania i materiałów na 1 spotkanie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rPr>
          <w:trHeight w:val="9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projektu planu zagospodarowania przestrzennego dla morskich wód wewnętrznych Zalewu Wiślanego (w tym zapewnienie wkładu merytorycznego na spotkania konsultacyjne)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3 krajowych spotkań konsultacyjnych dla morskich wód wewnętrznych Zalewu Wiślanego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dla 1 osoby*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kawowa dla 1 osoby*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nagrywania, nagłośnienia  i materiałów na 1 spotkanie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międzynarodowego spotkania konsultacyjnego dla morskich wód wewnętrznych Zalewu Wiślanego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doba hotelowa ze śniadaniem dla 1 osoby* 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kawowa dla 1 osoby*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dla 1 osoby*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kolacja dla 1 osoby*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wynajmu sali, nagrywania, nagłośnienia  i materiałów na 1 spotkanie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rPr>
          <w:trHeight w:val="8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prognozy oddziaływania na środowisko dla  morskich wód wewnętrznych Portu Elbląg (w tym zapewnienie wkładu merytorycznego na spotkania konsultacyjne)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rPr>
          <w:trHeight w:val="9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 prognozy oddziaływania na środowisko dla   morskich wód wewnętrznych Zalewu Wiślanego (w tym zapewnienie wkładu merytorycznego na spotkania konsultacyjne)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A2C" w:rsidTr="003A2A2C"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2A2C" w:rsidRDefault="003A2A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razem***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A2C" w:rsidRDefault="003A2A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A2C" w:rsidRDefault="003A2A2C" w:rsidP="003A2A2C">
      <w:pPr>
        <w:rPr>
          <w:rFonts w:ascii="Arial" w:hAnsi="Arial" w:cs="Arial"/>
          <w:sz w:val="20"/>
          <w:szCs w:val="20"/>
        </w:rPr>
      </w:pPr>
    </w:p>
    <w:p w:rsidR="003A2A2C" w:rsidRDefault="003A2A2C" w:rsidP="003A2A2C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 Oferowane ceny nie mogą przekroczyć cen określonych w "Zestawieniu standardu i ceny rynkowych wybranych wydatków w ramach PO WER"</w:t>
      </w:r>
    </w:p>
    <w:p w:rsidR="003A2A2C" w:rsidRDefault="003A2A2C" w:rsidP="003A2A2C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 Zamawiający poniesienie koszt za faktycznie wykorzystane pokoje</w:t>
      </w:r>
    </w:p>
    <w:p w:rsidR="003A2A2C" w:rsidRDefault="003A2A2C" w:rsidP="003A2A2C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*** Cenę oferty stanowi suma kwot z pozycji 1-7 wskazana w kolumnie nr 7 jako kwota razem.</w:t>
      </w:r>
    </w:p>
    <w:p w:rsidR="003A2A2C" w:rsidRDefault="003A2A2C" w:rsidP="003A2A2C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280"/>
      </w:tblGrid>
      <w:tr w:rsidR="003A2A2C" w:rsidTr="003A2A2C">
        <w:trPr>
          <w:trHeight w:val="14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C" w:rsidRDefault="003A2A2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3A2A2C" w:rsidRDefault="003A2A2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A2C" w:rsidRDefault="003A2A2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3A2A2C" w:rsidRDefault="003A2A2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3A2A2C" w:rsidRDefault="003A2A2C" w:rsidP="000E57A3">
      <w:pPr>
        <w:rPr>
          <w:rFonts w:ascii="Arial" w:hAnsi="Arial" w:cs="Arial"/>
        </w:rPr>
      </w:pPr>
    </w:p>
    <w:sectPr w:rsidR="003A2A2C" w:rsidSect="002F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2C" w:rsidRDefault="003A2A2C" w:rsidP="003A2A2C">
      <w:r>
        <w:separator/>
      </w:r>
    </w:p>
  </w:endnote>
  <w:endnote w:type="continuationSeparator" w:id="0">
    <w:p w:rsidR="003A2A2C" w:rsidRDefault="003A2A2C" w:rsidP="003A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2C" w:rsidRDefault="003A2A2C" w:rsidP="003A2A2C">
      <w:r>
        <w:separator/>
      </w:r>
    </w:p>
  </w:footnote>
  <w:footnote w:type="continuationSeparator" w:id="0">
    <w:p w:rsidR="003A2A2C" w:rsidRDefault="003A2A2C" w:rsidP="003A2A2C">
      <w:r>
        <w:continuationSeparator/>
      </w:r>
    </w:p>
  </w:footnote>
  <w:footnote w:id="1">
    <w:p w:rsidR="003A2A2C" w:rsidRDefault="003A2A2C" w:rsidP="003A2A2C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A2A2C" w:rsidRDefault="003A2A2C" w:rsidP="003A2A2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A2A2C" w:rsidRDefault="003A2A2C" w:rsidP="003A2A2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A2A2C" w:rsidRDefault="003A2A2C" w:rsidP="003A2A2C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E6"/>
    <w:multiLevelType w:val="hybridMultilevel"/>
    <w:tmpl w:val="B7DABA36"/>
    <w:lvl w:ilvl="0" w:tplc="324E622A">
      <w:start w:val="9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4942E606"/>
    <w:lvl w:ilvl="0" w:tplc="274AC78E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8B9000B"/>
    <w:multiLevelType w:val="hybridMultilevel"/>
    <w:tmpl w:val="A476EBC6"/>
    <w:lvl w:ilvl="0" w:tplc="1C401A5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040A"/>
    <w:multiLevelType w:val="hybridMultilevel"/>
    <w:tmpl w:val="99A4BEE2"/>
    <w:lvl w:ilvl="0" w:tplc="E5860B16">
      <w:start w:val="3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D77DC"/>
    <w:multiLevelType w:val="hybridMultilevel"/>
    <w:tmpl w:val="FAC2ACF0"/>
    <w:lvl w:ilvl="0" w:tplc="A9CED99A">
      <w:start w:val="4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E17B7"/>
    <w:multiLevelType w:val="hybridMultilevel"/>
    <w:tmpl w:val="070E2306"/>
    <w:lvl w:ilvl="0" w:tplc="F4609D28">
      <w:start w:val="2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E5BAE"/>
    <w:multiLevelType w:val="hybridMultilevel"/>
    <w:tmpl w:val="77241AA6"/>
    <w:lvl w:ilvl="0" w:tplc="D990EF22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2C"/>
    <w:rsid w:val="000E57A3"/>
    <w:rsid w:val="002F7C14"/>
    <w:rsid w:val="003A2A2C"/>
    <w:rsid w:val="004B248F"/>
    <w:rsid w:val="007A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2A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A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A2A2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A2A2C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3A2A2C"/>
    <w:rPr>
      <w:sz w:val="24"/>
      <w:szCs w:val="24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3A2A2C"/>
    <w:pPr>
      <w:ind w:left="708"/>
    </w:pPr>
    <w:rPr>
      <w:rFonts w:asciiTheme="minorHAnsi" w:eastAsiaTheme="minorHAnsi" w:hAnsiTheme="minorHAnsi" w:cstheme="minorBidi"/>
    </w:rPr>
  </w:style>
  <w:style w:type="paragraph" w:customStyle="1" w:styleId="Style10">
    <w:name w:val="Style 10"/>
    <w:uiPriority w:val="99"/>
    <w:rsid w:val="003A2A2C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3A2A2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3A2A2C"/>
    <w:rPr>
      <w:vertAlign w:val="superscript"/>
    </w:rPr>
  </w:style>
  <w:style w:type="character" w:customStyle="1" w:styleId="CharacterStyle2">
    <w:name w:val="Character Style 2"/>
    <w:uiPriority w:val="99"/>
    <w:rsid w:val="003A2A2C"/>
    <w:rPr>
      <w:rFonts w:ascii="Arial" w:hAnsi="Arial" w:cs="Arial" w:hint="default"/>
      <w:sz w:val="22"/>
      <w:szCs w:val="22"/>
    </w:rPr>
  </w:style>
  <w:style w:type="character" w:customStyle="1" w:styleId="CharacterStyle5">
    <w:name w:val="Character Style 5"/>
    <w:uiPriority w:val="99"/>
    <w:rsid w:val="003A2A2C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3A2A2C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jlesniak</dc:creator>
  <cp:keywords/>
  <dc:description/>
  <cp:lastModifiedBy>jlesniak</cp:lastModifiedBy>
  <cp:revision>4</cp:revision>
  <dcterms:created xsi:type="dcterms:W3CDTF">2018-06-01T06:33:00Z</dcterms:created>
  <dcterms:modified xsi:type="dcterms:W3CDTF">2018-06-01T06:34:00Z</dcterms:modified>
</cp:coreProperties>
</file>