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C" w:rsidRPr="00D40997" w:rsidRDefault="008F0D1C" w:rsidP="008F0D1C">
      <w:pPr>
        <w:jc w:val="right"/>
        <w:rPr>
          <w:color w:val="000000" w:themeColor="text1"/>
          <w:sz w:val="20"/>
          <w:szCs w:val="20"/>
        </w:rPr>
      </w:pPr>
      <w:r w:rsidRPr="00D40997">
        <w:rPr>
          <w:color w:val="000000" w:themeColor="text1"/>
          <w:sz w:val="20"/>
          <w:szCs w:val="20"/>
        </w:rPr>
        <w:t>ZAŁĄCZNIK NR</w:t>
      </w:r>
      <w:r w:rsidR="00D40997" w:rsidRPr="00D40997">
        <w:rPr>
          <w:color w:val="000000" w:themeColor="text1"/>
          <w:sz w:val="20"/>
          <w:szCs w:val="20"/>
        </w:rPr>
        <w:t xml:space="preserve"> 4.1</w:t>
      </w:r>
    </w:p>
    <w:p w:rsidR="008F0D1C" w:rsidRPr="00A617D0" w:rsidRDefault="008F0D1C" w:rsidP="00616CC0">
      <w:pPr>
        <w:jc w:val="center"/>
        <w:rPr>
          <w:b/>
          <w:sz w:val="22"/>
          <w:szCs w:val="22"/>
        </w:rPr>
      </w:pPr>
    </w:p>
    <w:p w:rsidR="008F0D1C" w:rsidRDefault="008C0B36" w:rsidP="008D2E79">
      <w:pPr>
        <w:spacing w:after="120"/>
        <w:jc w:val="center"/>
        <w:rPr>
          <w:b/>
        </w:rPr>
      </w:pPr>
      <w:r w:rsidRPr="008C0B36">
        <w:rPr>
          <w:b/>
        </w:rPr>
        <w:t>OPIS PRZEDMIOTU ZAMÓWIENIA</w:t>
      </w:r>
    </w:p>
    <w:p w:rsidR="00A617D0" w:rsidRPr="00A617D0" w:rsidRDefault="00A617D0" w:rsidP="008D2E79">
      <w:pPr>
        <w:spacing w:after="120"/>
        <w:jc w:val="center"/>
        <w:rPr>
          <w:b/>
        </w:rPr>
      </w:pPr>
    </w:p>
    <w:p w:rsidR="005F572A" w:rsidRDefault="00F02291" w:rsidP="00AB50B9">
      <w:pPr>
        <w:jc w:val="center"/>
        <w:rPr>
          <w:b/>
        </w:rPr>
      </w:pPr>
      <w:r>
        <w:rPr>
          <w:bCs/>
          <w:iCs/>
          <w:color w:val="000000"/>
        </w:rPr>
        <w:t>„</w:t>
      </w:r>
      <w:r w:rsidR="005F572A">
        <w:rPr>
          <w:b/>
        </w:rPr>
        <w:t xml:space="preserve">Przebudowa i rozbudowa budynku Bazy Oznakowania Nawigacyjnego, </w:t>
      </w:r>
    </w:p>
    <w:p w:rsidR="005F572A" w:rsidRDefault="005F572A" w:rsidP="00AB50B9">
      <w:pPr>
        <w:jc w:val="center"/>
        <w:rPr>
          <w:b/>
        </w:rPr>
      </w:pPr>
      <w:r>
        <w:rPr>
          <w:b/>
        </w:rPr>
        <w:t xml:space="preserve">wraz z zagospodarowaniem terenu oraz rozbiórka budynku magazynu paliw i smarów, budynku warsztatu elektrycznego, budynku magazynowo – warsztatowego </w:t>
      </w:r>
    </w:p>
    <w:p w:rsidR="00AB50B9" w:rsidRPr="00A617D0" w:rsidRDefault="005F572A" w:rsidP="00AB50B9">
      <w:pPr>
        <w:jc w:val="center"/>
        <w:rPr>
          <w:bCs/>
          <w:iCs/>
          <w:color w:val="000000"/>
        </w:rPr>
      </w:pPr>
      <w:r>
        <w:rPr>
          <w:b/>
        </w:rPr>
        <w:t>oraz części budynku głównego</w:t>
      </w:r>
      <w:r w:rsidR="00A617D0">
        <w:rPr>
          <w:b/>
        </w:rPr>
        <w:t>”</w:t>
      </w:r>
    </w:p>
    <w:p w:rsidR="00891868" w:rsidRPr="007E282A" w:rsidRDefault="00891868" w:rsidP="00891868">
      <w:pPr>
        <w:spacing w:line="360" w:lineRule="auto"/>
        <w:ind w:right="-108"/>
        <w:jc w:val="center"/>
        <w:rPr>
          <w:b/>
          <w:sz w:val="26"/>
          <w:szCs w:val="26"/>
        </w:rPr>
      </w:pPr>
    </w:p>
    <w:p w:rsidR="008C0B36" w:rsidRDefault="00616CC0" w:rsidP="00B07F1D">
      <w:pPr>
        <w:spacing w:line="360" w:lineRule="auto"/>
        <w:jc w:val="both"/>
        <w:rPr>
          <w:rFonts w:eastAsia="ArialNarrow"/>
        </w:rPr>
      </w:pPr>
      <w:r w:rsidRPr="007E282A">
        <w:t>Przedmiotem zamówienia jest</w:t>
      </w:r>
      <w:r w:rsidR="00A617D0">
        <w:t xml:space="preserve"> </w:t>
      </w:r>
      <w:r w:rsidR="005F572A">
        <w:rPr>
          <w:b/>
        </w:rPr>
        <w:t>przebudowa i rozbudowa budynku Bazy Oznakowania Nawigacyjnego, wraz z zagospodarowaniem terenu oraz rozbiórka budynku magazynu paliw i smarów, budynku warsztatu elektrycznego, budynku magazynowo – warsztatowego oraz części budynku głównego</w:t>
      </w:r>
      <w:r w:rsidR="00B07F1D">
        <w:rPr>
          <w:b/>
        </w:rPr>
        <w:t xml:space="preserve"> </w:t>
      </w:r>
      <w:r w:rsidR="00AB50B9" w:rsidRPr="00381A5B">
        <w:rPr>
          <w:rFonts w:eastAsia="ArialNarrow"/>
        </w:rPr>
        <w:t xml:space="preserve">zlokalizowanego przy ul. </w:t>
      </w:r>
      <w:r w:rsidR="00B07F1D">
        <w:rPr>
          <w:rFonts w:eastAsia="ArialNarrow"/>
        </w:rPr>
        <w:t>Pokładowej 9 w</w:t>
      </w:r>
      <w:r w:rsidR="00920068">
        <w:rPr>
          <w:rFonts w:eastAsia="ArialNarrow"/>
        </w:rPr>
        <w:t> </w:t>
      </w:r>
      <w:r w:rsidR="00B07F1D">
        <w:rPr>
          <w:rFonts w:eastAsia="ArialNarrow"/>
        </w:rPr>
        <w:t>Gdańsku, na terenie działek nr 45, 46, 49/2, obręb ewidencyjny nr 0062 w jednostce ewidencyjnej 226101_1 Gdańsk</w:t>
      </w:r>
      <w:r w:rsidR="00AB50B9" w:rsidRPr="00381A5B">
        <w:rPr>
          <w:rFonts w:eastAsia="ArialNarrow"/>
        </w:rPr>
        <w:t xml:space="preserve">. </w:t>
      </w:r>
    </w:p>
    <w:p w:rsidR="00B07F1D" w:rsidRPr="005F572A" w:rsidRDefault="00B07F1D" w:rsidP="00B07F1D">
      <w:pPr>
        <w:spacing w:line="360" w:lineRule="auto"/>
        <w:jc w:val="both"/>
        <w:rPr>
          <w:b/>
        </w:rPr>
      </w:pPr>
    </w:p>
    <w:p w:rsidR="00AB50B9" w:rsidRDefault="00B07F1D" w:rsidP="00956324">
      <w:pPr>
        <w:spacing w:line="360" w:lineRule="auto"/>
        <w:jc w:val="both"/>
      </w:pPr>
      <w:r>
        <w:rPr>
          <w:rFonts w:eastAsia="ArialNarrow"/>
        </w:rPr>
        <w:t>Przedmiot Zamówienia obejmuje:</w:t>
      </w:r>
      <w:r w:rsidR="00956324">
        <w:rPr>
          <w:rFonts w:eastAsia="ArialNarrow"/>
        </w:rPr>
        <w:t xml:space="preserve"> cały zakres robót zawarty w dokumentacji budowlanej pt. „</w:t>
      </w:r>
      <w:r w:rsidR="00956324">
        <w:rPr>
          <w:b/>
        </w:rPr>
        <w:t>przebudowa i rozbudowa budynku Bazy Oznakowania Nawigacyjnego, wraz z</w:t>
      </w:r>
      <w:r w:rsidR="00920068">
        <w:rPr>
          <w:b/>
        </w:rPr>
        <w:t> </w:t>
      </w:r>
      <w:r w:rsidR="00956324">
        <w:rPr>
          <w:b/>
        </w:rPr>
        <w:t xml:space="preserve">zagospodarowaniem terenu oraz rozbiórka budynku magazynu paliw i smarów, budynku warsztatu elektrycznego, budynku magazynowo – warsztatowego oraz części budynku głównego” </w:t>
      </w:r>
      <w:r w:rsidR="00956324" w:rsidRPr="00956324">
        <w:t>stanowiącej załącznik do niniejszego OPISU PRZEDMIOTU ZAMÓWNIENIA.</w:t>
      </w:r>
    </w:p>
    <w:p w:rsidR="00956324" w:rsidRPr="00956324" w:rsidRDefault="00956324" w:rsidP="00956324">
      <w:pPr>
        <w:spacing w:line="360" w:lineRule="auto"/>
        <w:jc w:val="both"/>
        <w:rPr>
          <w:rFonts w:eastAsia="ArialNarrow"/>
        </w:rPr>
      </w:pPr>
    </w:p>
    <w:p w:rsidR="0024532D" w:rsidRPr="007E282A" w:rsidRDefault="0068643D" w:rsidP="00DD3550">
      <w:pPr>
        <w:spacing w:after="120" w:line="360" w:lineRule="auto"/>
        <w:jc w:val="both"/>
      </w:pPr>
      <w:r w:rsidRPr="007E282A">
        <w:t>Przedmiot zamówienia Wykonawca zobowiązany jest wykonać uwzględniając poniższe uwagi</w:t>
      </w:r>
      <w:r w:rsidR="0024532D" w:rsidRPr="007E282A">
        <w:t>:</w:t>
      </w:r>
    </w:p>
    <w:p w:rsidR="00DF3DDD" w:rsidRDefault="009E502D" w:rsidP="00DD3550">
      <w:pPr>
        <w:numPr>
          <w:ilvl w:val="0"/>
          <w:numId w:val="20"/>
        </w:numPr>
        <w:tabs>
          <w:tab w:val="clear" w:pos="1429"/>
          <w:tab w:val="num" w:pos="567"/>
        </w:tabs>
        <w:spacing w:after="120" w:line="360" w:lineRule="auto"/>
        <w:ind w:left="426" w:hanging="426"/>
        <w:jc w:val="both"/>
      </w:pPr>
      <w:r w:rsidRPr="007E282A">
        <w:t xml:space="preserve">Zakres prac do wykonania w ramach niniejszego postępowania obejmuje wykonanie </w:t>
      </w:r>
      <w:r w:rsidR="001C1E3E">
        <w:t xml:space="preserve">zgodnie z </w:t>
      </w:r>
      <w:r w:rsidR="00C169B2">
        <w:t>dokumentacją projektową</w:t>
      </w:r>
      <w:r w:rsidR="00DF3DDD">
        <w:t>:</w:t>
      </w:r>
    </w:p>
    <w:p w:rsidR="00B07F1D" w:rsidRDefault="00B07F1D" w:rsidP="00DF3DDD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DD">
        <w:rPr>
          <w:rFonts w:ascii="Times New Roman" w:hAnsi="Times New Roman" w:cs="Times New Roman"/>
          <w:sz w:val="24"/>
          <w:szCs w:val="24"/>
        </w:rPr>
        <w:t>p</w:t>
      </w:r>
      <w:r w:rsidR="00DF3DDD" w:rsidRPr="00DF3DDD">
        <w:rPr>
          <w:rFonts w:ascii="Times New Roman" w:hAnsi="Times New Roman" w:cs="Times New Roman"/>
          <w:sz w:val="24"/>
          <w:szCs w:val="24"/>
        </w:rPr>
        <w:t>rzebudowy i rozbudowy</w:t>
      </w:r>
      <w:r w:rsidRPr="00DF3DDD">
        <w:rPr>
          <w:rFonts w:ascii="Times New Roman" w:hAnsi="Times New Roman" w:cs="Times New Roman"/>
          <w:sz w:val="24"/>
          <w:szCs w:val="24"/>
        </w:rPr>
        <w:t xml:space="preserve"> budynku Bazy Oznakowania Nawigacyjnego, wraz z</w:t>
      </w:r>
      <w:r w:rsidR="00920068">
        <w:rPr>
          <w:rFonts w:ascii="Times New Roman" w:hAnsi="Times New Roman" w:cs="Times New Roman"/>
          <w:sz w:val="24"/>
          <w:szCs w:val="24"/>
        </w:rPr>
        <w:t> </w:t>
      </w:r>
      <w:r w:rsidRPr="00DF3DDD">
        <w:rPr>
          <w:rFonts w:ascii="Times New Roman" w:hAnsi="Times New Roman" w:cs="Times New Roman"/>
          <w:sz w:val="24"/>
          <w:szCs w:val="24"/>
        </w:rPr>
        <w:t>zagospo</w:t>
      </w:r>
      <w:r w:rsidR="00DF3DDD" w:rsidRPr="00DF3DDD">
        <w:rPr>
          <w:rFonts w:ascii="Times New Roman" w:hAnsi="Times New Roman" w:cs="Times New Roman"/>
          <w:sz w:val="24"/>
          <w:szCs w:val="24"/>
        </w:rPr>
        <w:t>darowaniem terenu oraz rozbiórki</w:t>
      </w:r>
      <w:r w:rsidRPr="00DF3DDD">
        <w:rPr>
          <w:rFonts w:ascii="Times New Roman" w:hAnsi="Times New Roman" w:cs="Times New Roman"/>
          <w:sz w:val="24"/>
          <w:szCs w:val="24"/>
        </w:rPr>
        <w:t xml:space="preserve"> budynku magazynu paliw i smarów, budynku warsztatu elektrycznego, budynku magazynowo – warsztatowego oraz części budynku głównego</w:t>
      </w:r>
      <w:r w:rsidR="00DF3DDD">
        <w:rPr>
          <w:rFonts w:ascii="Times New Roman" w:hAnsi="Times New Roman" w:cs="Times New Roman"/>
          <w:sz w:val="24"/>
          <w:szCs w:val="24"/>
        </w:rPr>
        <w:t>,</w:t>
      </w:r>
    </w:p>
    <w:p w:rsidR="00DF3DDD" w:rsidRDefault="00956324" w:rsidP="00DF3DDD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specyfikacjami technicznymi,</w:t>
      </w:r>
    </w:p>
    <w:p w:rsidR="00DF3DDD" w:rsidRDefault="00956324" w:rsidP="00DF3DDD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operatem wodno prawnym,</w:t>
      </w:r>
    </w:p>
    <w:p w:rsidR="00956324" w:rsidRDefault="00956324" w:rsidP="00DF3DDD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informacją BIOZ,</w:t>
      </w:r>
    </w:p>
    <w:p w:rsidR="00956324" w:rsidRPr="00C27437" w:rsidRDefault="00C27437" w:rsidP="00DF3DDD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37">
        <w:rPr>
          <w:rFonts w:ascii="Times New Roman" w:hAnsi="Times New Roman" w:cs="Times New Roman"/>
          <w:sz w:val="24"/>
          <w:szCs w:val="24"/>
        </w:rPr>
        <w:lastRenderedPageBreak/>
        <w:t>oceną zagrożenia wybuchem</w:t>
      </w:r>
      <w:r w:rsidR="00956324" w:rsidRPr="00C27437">
        <w:rPr>
          <w:rFonts w:ascii="Times New Roman" w:hAnsi="Times New Roman" w:cs="Times New Roman"/>
          <w:sz w:val="24"/>
          <w:szCs w:val="24"/>
        </w:rPr>
        <w:t>.</w:t>
      </w:r>
    </w:p>
    <w:p w:rsidR="00127B0C" w:rsidRPr="007E282A" w:rsidRDefault="00127B0C" w:rsidP="00DF3DDD">
      <w:pPr>
        <w:spacing w:after="120" w:line="360" w:lineRule="auto"/>
        <w:ind w:left="426"/>
        <w:jc w:val="both"/>
      </w:pPr>
      <w:r w:rsidRPr="007E282A">
        <w:t>Przedmiar robót będący załącznikiem</w:t>
      </w:r>
      <w:r w:rsidR="005D3931" w:rsidRPr="007E282A">
        <w:t>,</w:t>
      </w:r>
      <w:r w:rsidRPr="007E282A">
        <w:t xml:space="preserve"> obejmuje </w:t>
      </w:r>
      <w:r w:rsidR="00F9781C">
        <w:t xml:space="preserve">cały zakres </w:t>
      </w:r>
      <w:r w:rsidRPr="007E282A">
        <w:t>prac</w:t>
      </w:r>
      <w:r w:rsidR="00F9781C">
        <w:t xml:space="preserve"> objętych </w:t>
      </w:r>
      <w:r w:rsidR="00A617D0">
        <w:br/>
      </w:r>
      <w:r w:rsidR="00F9781C">
        <w:t xml:space="preserve">w/w projektem. </w:t>
      </w:r>
      <w:r w:rsidRPr="007E282A">
        <w:t xml:space="preserve">Szczegółowe wymagania zawarte są w Specyfikacji Technicznej </w:t>
      </w:r>
      <w:r w:rsidR="00A617D0">
        <w:br/>
      </w:r>
      <w:r w:rsidRPr="007E282A">
        <w:t>w powiązaniu z Opisem Przedmiotu Zamówienia oraz Przedmiarem Robót.</w:t>
      </w:r>
    </w:p>
    <w:p w:rsidR="00127B0C" w:rsidRPr="00DF3DDD" w:rsidRDefault="00127B0C" w:rsidP="00DF3DDD">
      <w:pPr>
        <w:pStyle w:val="Akapitzlist"/>
        <w:numPr>
          <w:ilvl w:val="0"/>
          <w:numId w:val="20"/>
        </w:numPr>
        <w:tabs>
          <w:tab w:val="clear" w:pos="1429"/>
          <w:tab w:val="num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3DDD">
        <w:rPr>
          <w:rFonts w:ascii="Times New Roman" w:hAnsi="Times New Roman" w:cs="Times New Roman"/>
          <w:sz w:val="24"/>
          <w:szCs w:val="24"/>
        </w:rPr>
        <w:t>Powyżej wymienione Dokumentacje Projektowe, Specyfikacje Techniczne, niniejszy Opis Przedmiotu Zamówienia oraz Przedmiary Robót stanowią załączniki do Specyfikacji Istotnych Warunków Zamówienia.</w:t>
      </w:r>
    </w:p>
    <w:p w:rsidR="00C8580C" w:rsidRPr="007E282A" w:rsidRDefault="00127B0C" w:rsidP="00DF3DDD">
      <w:pPr>
        <w:numPr>
          <w:ilvl w:val="0"/>
          <w:numId w:val="20"/>
        </w:numPr>
        <w:spacing w:after="120" w:line="360" w:lineRule="auto"/>
        <w:ind w:left="426" w:hanging="426"/>
        <w:jc w:val="both"/>
      </w:pPr>
      <w:r w:rsidRPr="007E282A">
        <w:t>Wykonawca zobowiązany jest do przestrzegania uwarunkowań zawartych w poniższych dokumentach, będących jednocześnie załącznikami do OPZ:</w:t>
      </w:r>
    </w:p>
    <w:p w:rsidR="00127B0C" w:rsidRDefault="00C8580C" w:rsidP="00DD3550">
      <w:pPr>
        <w:numPr>
          <w:ilvl w:val="0"/>
          <w:numId w:val="24"/>
        </w:numPr>
        <w:tabs>
          <w:tab w:val="clear" w:pos="1429"/>
          <w:tab w:val="num" w:pos="709"/>
        </w:tabs>
        <w:spacing w:after="120" w:line="360" w:lineRule="auto"/>
        <w:ind w:left="709" w:hanging="283"/>
        <w:jc w:val="both"/>
      </w:pPr>
      <w:r>
        <w:t xml:space="preserve">Decyzja Pozwolenia na </w:t>
      </w:r>
      <w:r w:rsidR="001C1E3E">
        <w:t xml:space="preserve">Budowę nr </w:t>
      </w:r>
      <w:r w:rsidR="004B17CF">
        <w:t>298/2017/OA z 28 grudnia 2017 r.</w:t>
      </w:r>
      <w:r w:rsidR="008B2E6E">
        <w:t xml:space="preserve"> </w:t>
      </w:r>
      <w:r>
        <w:t>wyda</w:t>
      </w:r>
      <w:r w:rsidR="001C1E3E">
        <w:t>na przez Wojewodę Pomorskiego w Gdańsku</w:t>
      </w:r>
      <w:r w:rsidR="004B17CF">
        <w:t>.</w:t>
      </w:r>
    </w:p>
    <w:p w:rsidR="00E314ED" w:rsidRPr="007E282A" w:rsidRDefault="00E314ED" w:rsidP="00DF3DDD">
      <w:pPr>
        <w:numPr>
          <w:ilvl w:val="0"/>
          <w:numId w:val="20"/>
        </w:numPr>
        <w:spacing w:after="120" w:line="360" w:lineRule="auto"/>
        <w:ind w:left="426" w:hanging="426"/>
        <w:jc w:val="both"/>
      </w:pPr>
      <w:r w:rsidRPr="007E282A">
        <w:t xml:space="preserve">Wykonawca zobowiązany jest, na swój koszt, sporządzić dokumentację powykonawczą w </w:t>
      </w:r>
      <w:r w:rsidR="004B17CF">
        <w:t>3</w:t>
      </w:r>
      <w:r w:rsidRPr="007E282A">
        <w:t xml:space="preserve"> egzemplarzach oraz </w:t>
      </w:r>
      <w:r w:rsidR="004B17CF">
        <w:t xml:space="preserve">1 </w:t>
      </w:r>
      <w:r w:rsidRPr="007E282A">
        <w:t>w wersji elektronicznej skanowanej (odpowiadającej wersji papierowej).</w:t>
      </w:r>
    </w:p>
    <w:p w:rsidR="008C0B36" w:rsidRDefault="00DD3550" w:rsidP="00DF3DDD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 </w:t>
      </w:r>
      <w:r w:rsidR="00F6415D" w:rsidRPr="007E282A">
        <w:t>Wykonawca zobowiązuje się wykonać przedmiot umowy z należytą starannością, zgodnie z obowiązującymi przepisami, standardami, zasadami wiedzy i sztuki budowlanej, normami technicznymi, dokumentacją projektową oraz postanowieniami umowy.</w:t>
      </w:r>
    </w:p>
    <w:p w:rsidR="00F6415D" w:rsidRPr="007E282A" w:rsidRDefault="00F6415D" w:rsidP="00DF3DDD">
      <w:pPr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iCs/>
        </w:rPr>
      </w:pPr>
      <w:r w:rsidRPr="007E282A">
        <w:rPr>
          <w:iCs/>
        </w:rPr>
        <w:t>W okresie trwania budowy Wykonawca będzie:</w:t>
      </w:r>
    </w:p>
    <w:p w:rsidR="00F6415D" w:rsidRPr="007E282A" w:rsidRDefault="00F6415D" w:rsidP="00DF3DDD">
      <w:pPr>
        <w:numPr>
          <w:ilvl w:val="1"/>
          <w:numId w:val="20"/>
        </w:numPr>
        <w:suppressAutoHyphens/>
        <w:spacing w:line="360" w:lineRule="auto"/>
        <w:ind w:left="709" w:hanging="283"/>
        <w:jc w:val="both"/>
        <w:rPr>
          <w:iCs/>
        </w:rPr>
      </w:pPr>
      <w:r w:rsidRPr="007E282A">
        <w:rPr>
          <w:iCs/>
        </w:rPr>
        <w:t xml:space="preserve">podejmować wszelkie uzasadnione kroki mające na celu stosowanie się do przepisów </w:t>
      </w:r>
      <w:r w:rsidR="008B2E6E">
        <w:rPr>
          <w:iCs/>
        </w:rPr>
        <w:br/>
      </w:r>
      <w:r w:rsidRPr="007E282A">
        <w:rPr>
          <w:iCs/>
        </w:rPr>
        <w:t>i norm dotyczących ochrony środowiska na terenie i wokół terenu budowy</w:t>
      </w:r>
      <w:r w:rsidR="00A617D0">
        <w:rPr>
          <w:iCs/>
        </w:rPr>
        <w:t>,</w:t>
      </w:r>
    </w:p>
    <w:p w:rsidR="00F6415D" w:rsidRPr="007E282A" w:rsidRDefault="00F6415D" w:rsidP="00DF3DDD">
      <w:pPr>
        <w:numPr>
          <w:ilvl w:val="1"/>
          <w:numId w:val="20"/>
        </w:numPr>
        <w:suppressAutoHyphens/>
        <w:spacing w:line="360" w:lineRule="auto"/>
        <w:ind w:left="709" w:hanging="283"/>
        <w:jc w:val="both"/>
        <w:rPr>
          <w:iCs/>
        </w:rPr>
      </w:pPr>
      <w:r w:rsidRPr="007E282A">
        <w:rPr>
          <w:iCs/>
        </w:rPr>
        <w:t>będzie unikać uszkodzeń lub uciążliwości dla osób lub własności społecznej i innych, a wynikających ze skażenia, hałasu lub innych przyczyn powstałych w następstwie jego sposobu dzia</w:t>
      </w:r>
      <w:r w:rsidR="00DF3DDD">
        <w:rPr>
          <w:iCs/>
        </w:rPr>
        <w:t>łania</w:t>
      </w:r>
      <w:r w:rsidRPr="007E282A">
        <w:rPr>
          <w:iCs/>
        </w:rPr>
        <w:t>;</w:t>
      </w:r>
    </w:p>
    <w:p w:rsidR="00F6415D" w:rsidRPr="007E282A" w:rsidRDefault="00F6415D" w:rsidP="00DD3550">
      <w:pPr>
        <w:suppressAutoHyphens/>
        <w:spacing w:line="360" w:lineRule="auto"/>
        <w:ind w:left="426"/>
        <w:jc w:val="both"/>
        <w:rPr>
          <w:iCs/>
        </w:rPr>
      </w:pPr>
      <w:r w:rsidRPr="007E282A">
        <w:rPr>
          <w:iCs/>
        </w:rPr>
        <w:t>Stosując się do tych wymagań będzie miał szczególny wzgląd na:</w:t>
      </w:r>
    </w:p>
    <w:p w:rsidR="00F6415D" w:rsidRPr="007E282A" w:rsidRDefault="00F6415D" w:rsidP="00DD3550">
      <w:pPr>
        <w:numPr>
          <w:ilvl w:val="0"/>
          <w:numId w:val="42"/>
        </w:numPr>
        <w:tabs>
          <w:tab w:val="clear" w:pos="2681"/>
          <w:tab w:val="num" w:pos="709"/>
        </w:tabs>
        <w:suppressAutoHyphens/>
        <w:spacing w:line="360" w:lineRule="auto"/>
        <w:ind w:left="709" w:hanging="283"/>
        <w:jc w:val="both"/>
        <w:rPr>
          <w:iCs/>
        </w:rPr>
      </w:pPr>
      <w:r w:rsidRPr="007E282A">
        <w:rPr>
          <w:iCs/>
        </w:rPr>
        <w:t>lokalizację baz, warsztatów, magazynów, składowisk, wykopów i dróg dojazdowych</w:t>
      </w:r>
      <w:r w:rsidR="00A617D0">
        <w:rPr>
          <w:iCs/>
        </w:rPr>
        <w:t>,</w:t>
      </w:r>
    </w:p>
    <w:p w:rsidR="00F6415D" w:rsidRPr="007E282A" w:rsidRDefault="00F6415D" w:rsidP="00DD3550">
      <w:pPr>
        <w:numPr>
          <w:ilvl w:val="0"/>
          <w:numId w:val="42"/>
        </w:numPr>
        <w:tabs>
          <w:tab w:val="clear" w:pos="2681"/>
          <w:tab w:val="num" w:pos="709"/>
          <w:tab w:val="num" w:pos="2040"/>
        </w:tabs>
        <w:suppressAutoHyphens/>
        <w:spacing w:after="120" w:line="360" w:lineRule="auto"/>
        <w:ind w:left="709" w:hanging="283"/>
        <w:jc w:val="both"/>
        <w:rPr>
          <w:iCs/>
        </w:rPr>
      </w:pPr>
      <w:r w:rsidRPr="007E282A">
        <w:rPr>
          <w:iCs/>
        </w:rPr>
        <w:t>środki ostrożności i zabezpieczenia przed</w:t>
      </w:r>
      <w:r w:rsidR="001405B0">
        <w:rPr>
          <w:iCs/>
        </w:rPr>
        <w:t xml:space="preserve"> zanieczyszczeniem zbiorników, </w:t>
      </w:r>
      <w:r w:rsidRPr="007E282A">
        <w:rPr>
          <w:iCs/>
        </w:rPr>
        <w:t>cieków</w:t>
      </w:r>
      <w:r w:rsidR="001405B0">
        <w:rPr>
          <w:iCs/>
        </w:rPr>
        <w:t xml:space="preserve"> wodnych oraz kanału portowego</w:t>
      </w:r>
      <w:r w:rsidRPr="007E282A">
        <w:rPr>
          <w:iCs/>
        </w:rPr>
        <w:t xml:space="preserve"> pyłami lub substancjami toksycznymi, zanieczyszczeniem powietrza pyłami i gazami, </w:t>
      </w:r>
      <w:r w:rsidRPr="007E282A">
        <w:t>możliwością powstania pożaru.</w:t>
      </w:r>
    </w:p>
    <w:p w:rsidR="00F6415D" w:rsidRPr="007E282A" w:rsidRDefault="00F6415D" w:rsidP="00DF3DDD">
      <w:pPr>
        <w:numPr>
          <w:ilvl w:val="0"/>
          <w:numId w:val="20"/>
        </w:numPr>
        <w:spacing w:line="360" w:lineRule="auto"/>
        <w:ind w:left="426" w:hanging="426"/>
        <w:jc w:val="both"/>
      </w:pPr>
      <w:r w:rsidRPr="007E282A">
        <w:t xml:space="preserve">Po zakończeniu Robót Wykonawca jest zobowiązany do: </w:t>
      </w:r>
    </w:p>
    <w:p w:rsidR="00F6415D" w:rsidRPr="007E282A" w:rsidRDefault="00F6415D" w:rsidP="00DD3550">
      <w:pPr>
        <w:widowControl w:val="0"/>
        <w:numPr>
          <w:ilvl w:val="0"/>
          <w:numId w:val="45"/>
        </w:numPr>
        <w:tabs>
          <w:tab w:val="clear" w:pos="1429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7E282A">
        <w:t xml:space="preserve">przywrócenia do należytego stanu i porządku dróg dojazdowych, terenu budowy </w:t>
      </w:r>
      <w:r w:rsidR="008B2E6E">
        <w:br/>
      </w:r>
      <w:r w:rsidRPr="007E282A">
        <w:lastRenderedPageBreak/>
        <w:t>i terenu wykorzystywanego pod zaplecze budowy,</w:t>
      </w:r>
    </w:p>
    <w:p w:rsidR="00F6415D" w:rsidRPr="007E282A" w:rsidRDefault="00F6415D" w:rsidP="001405B0">
      <w:pPr>
        <w:widowControl w:val="0"/>
        <w:numPr>
          <w:ilvl w:val="0"/>
          <w:numId w:val="45"/>
        </w:numPr>
        <w:tabs>
          <w:tab w:val="clear" w:pos="1429"/>
          <w:tab w:val="num" w:pos="709"/>
        </w:tabs>
        <w:autoSpaceDE w:val="0"/>
        <w:autoSpaceDN w:val="0"/>
        <w:adjustRightInd w:val="0"/>
        <w:spacing w:line="360" w:lineRule="auto"/>
        <w:ind w:left="709" w:hanging="284"/>
        <w:jc w:val="both"/>
      </w:pPr>
      <w:r w:rsidRPr="007E282A">
        <w:t>wykonania geodezyjnej inwentaryzacji powykonawczej,</w:t>
      </w:r>
    </w:p>
    <w:p w:rsidR="001405B0" w:rsidRDefault="00F6415D" w:rsidP="001405B0">
      <w:pPr>
        <w:widowControl w:val="0"/>
        <w:numPr>
          <w:ilvl w:val="0"/>
          <w:numId w:val="45"/>
        </w:numPr>
        <w:tabs>
          <w:tab w:val="clear" w:pos="1429"/>
          <w:tab w:val="num" w:pos="709"/>
        </w:tabs>
        <w:autoSpaceDE w:val="0"/>
        <w:autoSpaceDN w:val="0"/>
        <w:adjustRightInd w:val="0"/>
        <w:spacing w:line="360" w:lineRule="auto"/>
        <w:ind w:left="709" w:hanging="284"/>
        <w:jc w:val="both"/>
      </w:pPr>
      <w:r w:rsidRPr="007E282A">
        <w:t>wykonania dokumentacji powykonawczej z n</w:t>
      </w:r>
      <w:r w:rsidR="00C14762">
        <w:t>aniesionymi wszystkimi zmianami</w:t>
      </w:r>
      <w:r w:rsidR="001405B0">
        <w:t>,</w:t>
      </w:r>
    </w:p>
    <w:p w:rsidR="00C169B2" w:rsidRDefault="001405B0" w:rsidP="00C169B2">
      <w:pPr>
        <w:widowControl w:val="0"/>
        <w:numPr>
          <w:ilvl w:val="0"/>
          <w:numId w:val="45"/>
        </w:numPr>
        <w:tabs>
          <w:tab w:val="clear" w:pos="1429"/>
          <w:tab w:val="num" w:pos="709"/>
        </w:tabs>
        <w:autoSpaceDE w:val="0"/>
        <w:autoSpaceDN w:val="0"/>
        <w:adjustRightInd w:val="0"/>
        <w:spacing w:line="360" w:lineRule="auto"/>
        <w:ind w:left="709" w:hanging="284"/>
        <w:jc w:val="both"/>
      </w:pPr>
      <w:r>
        <w:t>wykonania charakterystyki energetycznej budynku.</w:t>
      </w:r>
      <w:r w:rsidR="00C14762">
        <w:t xml:space="preserve"> </w:t>
      </w:r>
    </w:p>
    <w:p w:rsidR="00C169B2" w:rsidRPr="004A46D5" w:rsidRDefault="00C169B2" w:rsidP="00DF3DDD">
      <w:pPr>
        <w:pStyle w:val="Akapitzlist"/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46D5">
        <w:rPr>
          <w:rFonts w:ascii="Times New Roman" w:hAnsi="Times New Roman" w:cs="Times New Roman"/>
          <w:sz w:val="24"/>
          <w:szCs w:val="24"/>
        </w:rPr>
        <w:t>Zamawiający informuje, że:</w:t>
      </w:r>
    </w:p>
    <w:p w:rsidR="00C169B2" w:rsidRPr="004A46D5" w:rsidRDefault="00C169B2" w:rsidP="00C169B2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D5">
        <w:rPr>
          <w:rFonts w:ascii="Times New Roman" w:hAnsi="Times New Roman" w:cs="Times New Roman"/>
          <w:sz w:val="24"/>
          <w:szCs w:val="24"/>
        </w:rPr>
        <w:t>w czasie realizacji niniejszej inwestycji na terenie BON będzie wykonywana przebudowa nabrzeża niskiego realizowana na zlecenie Zarządu Morskiego Portu Gdańsk.</w:t>
      </w:r>
    </w:p>
    <w:p w:rsidR="00C169B2" w:rsidRPr="004A46D5" w:rsidRDefault="00C169B2" w:rsidP="00C169B2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D5">
        <w:rPr>
          <w:rFonts w:ascii="Times New Roman" w:hAnsi="Times New Roman" w:cs="Times New Roman"/>
          <w:sz w:val="24"/>
          <w:szCs w:val="24"/>
        </w:rPr>
        <w:t>realizacja niniejszej inwestycji będzie się odbywała przy działającej BON czyli wykonującej swoje statutowe zadania m.in. obsługa pływającego oznakowania nawigacyjnego (pław).</w:t>
      </w:r>
    </w:p>
    <w:p w:rsidR="00337642" w:rsidRPr="00337642" w:rsidRDefault="00B645A9" w:rsidP="004A46D5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42">
        <w:rPr>
          <w:rFonts w:ascii="Times New Roman" w:hAnsi="Times New Roman" w:cs="Times New Roman"/>
          <w:sz w:val="24"/>
          <w:szCs w:val="24"/>
        </w:rPr>
        <w:t>z</w:t>
      </w:r>
      <w:r w:rsidR="00C169B2" w:rsidRPr="00337642">
        <w:rPr>
          <w:rFonts w:ascii="Times New Roman" w:hAnsi="Times New Roman" w:cs="Times New Roman"/>
          <w:sz w:val="24"/>
          <w:szCs w:val="24"/>
        </w:rPr>
        <w:t xml:space="preserve">astrzega sobie realizację całości inwestycji </w:t>
      </w:r>
      <w:r w:rsidRPr="00337642">
        <w:rPr>
          <w:rFonts w:ascii="Times New Roman" w:hAnsi="Times New Roman" w:cs="Times New Roman"/>
          <w:sz w:val="24"/>
          <w:szCs w:val="24"/>
        </w:rPr>
        <w:t xml:space="preserve">po uzgodnieniu z Wykonawcą wszelkich etapów prac, które zabezpieczą realizację punku b) powyżej. </w:t>
      </w:r>
      <w:r w:rsidR="00337642" w:rsidRPr="00337642">
        <w:rPr>
          <w:rFonts w:ascii="Times New Roman" w:hAnsi="Times New Roman" w:cs="Times New Roman"/>
          <w:sz w:val="24"/>
          <w:szCs w:val="24"/>
        </w:rPr>
        <w:t>Kolejność etapów wykonywania prac Wyznaczy Zamawiający.</w:t>
      </w:r>
      <w:r w:rsidR="005F4AF3">
        <w:rPr>
          <w:rFonts w:ascii="Times New Roman" w:hAnsi="Times New Roman" w:cs="Times New Roman"/>
          <w:sz w:val="24"/>
          <w:szCs w:val="24"/>
        </w:rPr>
        <w:t xml:space="preserve"> Nie przewiduje się jednoczesnego wyburzenia wszystkich obiektów.</w:t>
      </w:r>
    </w:p>
    <w:p w:rsidR="00C169B2" w:rsidRPr="00337642" w:rsidRDefault="00C169B2" w:rsidP="004A46D5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42">
        <w:rPr>
          <w:rFonts w:ascii="Times New Roman" w:hAnsi="Times New Roman" w:cs="Times New Roman"/>
          <w:sz w:val="24"/>
          <w:szCs w:val="24"/>
        </w:rPr>
        <w:t xml:space="preserve">na terenie inwestycji </w:t>
      </w:r>
      <w:r w:rsidR="00B645A9" w:rsidRPr="00337642">
        <w:rPr>
          <w:rFonts w:ascii="Times New Roman" w:hAnsi="Times New Roman" w:cs="Times New Roman"/>
          <w:sz w:val="24"/>
          <w:szCs w:val="24"/>
        </w:rPr>
        <w:t xml:space="preserve">znajdują się obiekty wpisane do rejestru zabytków tj. </w:t>
      </w:r>
      <w:r w:rsidR="004A46D5" w:rsidRPr="00337642">
        <w:rPr>
          <w:rFonts w:ascii="Times New Roman" w:hAnsi="Times New Roman" w:cs="Times New Roman"/>
          <w:sz w:val="24"/>
          <w:szCs w:val="24"/>
        </w:rPr>
        <w:t>magazyn i</w:t>
      </w:r>
      <w:r w:rsidR="00920068">
        <w:rPr>
          <w:rFonts w:ascii="Times New Roman" w:hAnsi="Times New Roman" w:cs="Times New Roman"/>
          <w:sz w:val="24"/>
          <w:szCs w:val="24"/>
        </w:rPr>
        <w:t> </w:t>
      </w:r>
      <w:r w:rsidR="004A46D5" w:rsidRPr="00337642">
        <w:rPr>
          <w:rFonts w:ascii="Times New Roman" w:hAnsi="Times New Roman" w:cs="Times New Roman"/>
          <w:sz w:val="24"/>
          <w:szCs w:val="24"/>
        </w:rPr>
        <w:t>hala B (warsztat szkutniczy).</w:t>
      </w:r>
    </w:p>
    <w:p w:rsidR="00E314ED" w:rsidRPr="004A46D5" w:rsidRDefault="00F6415D" w:rsidP="004A46D5">
      <w:pPr>
        <w:pStyle w:val="Akapitzlist"/>
        <w:numPr>
          <w:ilvl w:val="0"/>
          <w:numId w:val="20"/>
        </w:numPr>
        <w:tabs>
          <w:tab w:val="clear" w:pos="1429"/>
          <w:tab w:val="num" w:pos="426"/>
        </w:tabs>
        <w:spacing w:after="12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4A46D5">
        <w:rPr>
          <w:rFonts w:ascii="Times New Roman" w:hAnsi="Times New Roman" w:cs="Times New Roman"/>
          <w:sz w:val="24"/>
          <w:szCs w:val="24"/>
        </w:rPr>
        <w:t>Zamawiający przekaże Wykonawcy</w:t>
      </w:r>
      <w:r w:rsidR="00A617D0" w:rsidRPr="004A46D5">
        <w:rPr>
          <w:rFonts w:ascii="Times New Roman" w:hAnsi="Times New Roman" w:cs="Times New Roman"/>
          <w:sz w:val="24"/>
          <w:szCs w:val="24"/>
        </w:rPr>
        <w:t xml:space="preserve"> w wersji papierowej</w:t>
      </w:r>
      <w:r w:rsidRPr="004A46D5">
        <w:rPr>
          <w:rFonts w:ascii="Times New Roman" w:hAnsi="Times New Roman" w:cs="Times New Roman"/>
          <w:sz w:val="24"/>
          <w:szCs w:val="24"/>
        </w:rPr>
        <w:t>:</w:t>
      </w:r>
    </w:p>
    <w:p w:rsidR="00F6415D" w:rsidRPr="007E282A" w:rsidRDefault="00B01DFD" w:rsidP="00DD3550">
      <w:pPr>
        <w:numPr>
          <w:ilvl w:val="0"/>
          <w:numId w:val="46"/>
        </w:numPr>
        <w:tabs>
          <w:tab w:val="clear" w:pos="1429"/>
          <w:tab w:val="num" w:pos="709"/>
        </w:tabs>
        <w:spacing w:after="120" w:line="360" w:lineRule="auto"/>
        <w:ind w:left="709" w:hanging="283"/>
        <w:jc w:val="both"/>
      </w:pPr>
      <w:r>
        <w:t>1</w:t>
      </w:r>
      <w:r w:rsidR="002D347A">
        <w:t xml:space="preserve"> </w:t>
      </w:r>
      <w:proofErr w:type="spellStart"/>
      <w:r w:rsidR="002D347A">
        <w:t>kpl</w:t>
      </w:r>
      <w:proofErr w:type="spellEnd"/>
      <w:r w:rsidR="00F6415D" w:rsidRPr="007E282A">
        <w:t xml:space="preserve"> Dokumentacji Projektowej „</w:t>
      </w:r>
      <w:r w:rsidR="00DF3DDD">
        <w:rPr>
          <w:b/>
        </w:rPr>
        <w:t>Przebudowa i rozbudowa budynku Bazy Oznakowania Nawigacyjnego, wraz z zagospodarowaniem terenu oraz rozbiórka budynku magazynu paliw i smarów, budynku warsztatu elektrycznego, budynku magazynowo – warsztatowego oraz części budynku głównego</w:t>
      </w:r>
      <w:r w:rsidR="00DF3DDD">
        <w:t>”</w:t>
      </w:r>
      <w:r w:rsidR="001405B0">
        <w:t>,</w:t>
      </w:r>
    </w:p>
    <w:p w:rsidR="001405B0" w:rsidRDefault="00EE3E4B" w:rsidP="007D1939">
      <w:pPr>
        <w:numPr>
          <w:ilvl w:val="0"/>
          <w:numId w:val="46"/>
        </w:numPr>
        <w:tabs>
          <w:tab w:val="clear" w:pos="1429"/>
          <w:tab w:val="num" w:pos="709"/>
        </w:tabs>
        <w:spacing w:after="120" w:line="360" w:lineRule="auto"/>
        <w:ind w:left="709" w:hanging="283"/>
        <w:jc w:val="both"/>
      </w:pPr>
      <w:r>
        <w:t>1</w:t>
      </w:r>
      <w:r w:rsidR="002D347A">
        <w:t xml:space="preserve"> </w:t>
      </w:r>
      <w:proofErr w:type="spellStart"/>
      <w:r w:rsidR="002D347A">
        <w:t>kpl</w:t>
      </w:r>
      <w:proofErr w:type="spellEnd"/>
      <w:r w:rsidR="00B50F71" w:rsidRPr="007E282A">
        <w:t xml:space="preserve"> Specyfikacji Technicznej </w:t>
      </w:r>
      <w:r w:rsidR="008F7B7E">
        <w:t>Wykonania i Odbioru Robót</w:t>
      </w:r>
      <w:r w:rsidR="002D347A">
        <w:t xml:space="preserve"> </w:t>
      </w:r>
      <w:r w:rsidR="007D1939">
        <w:t xml:space="preserve">Budowlanych </w:t>
      </w:r>
      <w:r w:rsidR="002D347A" w:rsidRPr="007E282A">
        <w:t>„</w:t>
      </w:r>
      <w:r w:rsidR="00DF3DDD">
        <w:rPr>
          <w:b/>
        </w:rPr>
        <w:t>Przebudowa i rozbudowa budynku Bazy Oznakowania Nawigacyjnego, wraz z</w:t>
      </w:r>
      <w:r w:rsidR="00920068">
        <w:rPr>
          <w:b/>
        </w:rPr>
        <w:t> </w:t>
      </w:r>
      <w:r w:rsidR="00DF3DDD">
        <w:rPr>
          <w:b/>
        </w:rPr>
        <w:t>zagospodarowaniem terenu oraz rozbiórka budynku magazynu paliw i smarów, budynku warsztatu elektrycznego, budynku magazynowo – warsztatowego oraz części budynku głównego</w:t>
      </w:r>
      <w:r w:rsidR="00DF3DDD">
        <w:t>”</w:t>
      </w:r>
      <w:r w:rsidR="001405B0">
        <w:t>,</w:t>
      </w:r>
    </w:p>
    <w:p w:rsidR="002D347A" w:rsidRDefault="001405B0" w:rsidP="007D1939">
      <w:pPr>
        <w:numPr>
          <w:ilvl w:val="0"/>
          <w:numId w:val="46"/>
        </w:numPr>
        <w:tabs>
          <w:tab w:val="clear" w:pos="1429"/>
          <w:tab w:val="num" w:pos="709"/>
        </w:tabs>
        <w:spacing w:after="120" w:line="360" w:lineRule="auto"/>
        <w:ind w:left="709" w:hanging="283"/>
        <w:jc w:val="both"/>
      </w:pPr>
      <w:r>
        <w:t>przedmiar robót stanowiący część formularza oferty stanowiącego załącznik do umowy z Wykonawcą.</w:t>
      </w:r>
    </w:p>
    <w:p w:rsidR="00FF6B74" w:rsidRPr="00880166" w:rsidRDefault="00FF6B74" w:rsidP="00616CC0">
      <w:pPr>
        <w:suppressAutoHyphens/>
        <w:jc w:val="both"/>
        <w:rPr>
          <w:sz w:val="22"/>
          <w:szCs w:val="22"/>
        </w:rPr>
      </w:pPr>
    </w:p>
    <w:sectPr w:rsidR="00FF6B74" w:rsidRPr="00880166" w:rsidSect="006E6A6B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6D" w:rsidRDefault="00C2586D">
      <w:r>
        <w:separator/>
      </w:r>
    </w:p>
  </w:endnote>
  <w:endnote w:type="continuationSeparator" w:id="0">
    <w:p w:rsidR="00C2586D" w:rsidRDefault="00C2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54" w:rsidRDefault="0087709B" w:rsidP="00775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A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7A54" w:rsidRDefault="00397A54" w:rsidP="005237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54" w:rsidRDefault="0087709B" w:rsidP="00775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A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7A54" w:rsidRDefault="00397A54" w:rsidP="0052375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6D" w:rsidRDefault="00C2586D">
      <w:r>
        <w:separator/>
      </w:r>
    </w:p>
  </w:footnote>
  <w:footnote w:type="continuationSeparator" w:id="0">
    <w:p w:rsidR="00C2586D" w:rsidRDefault="00C25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52"/>
    <w:multiLevelType w:val="hybridMultilevel"/>
    <w:tmpl w:val="EAEE44F8"/>
    <w:lvl w:ilvl="0" w:tplc="60EA870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DC762BF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8C0FB7"/>
    <w:multiLevelType w:val="multilevel"/>
    <w:tmpl w:val="B30203D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B6965"/>
    <w:multiLevelType w:val="multilevel"/>
    <w:tmpl w:val="1E724EA4"/>
    <w:lvl w:ilvl="0">
      <w:start w:val="1"/>
      <w:numFmt w:val="none"/>
      <w:lvlText w:val="7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62AC"/>
    <w:multiLevelType w:val="multilevel"/>
    <w:tmpl w:val="7E1C63B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D367FE5"/>
    <w:multiLevelType w:val="multilevel"/>
    <w:tmpl w:val="BECE650C"/>
    <w:lvl w:ilvl="0">
      <w:start w:val="1"/>
      <w:numFmt w:val="none"/>
      <w:lvlText w:val="7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A75DE"/>
    <w:multiLevelType w:val="hybridMultilevel"/>
    <w:tmpl w:val="5BE0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8488C"/>
    <w:multiLevelType w:val="singleLevel"/>
    <w:tmpl w:val="355A139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>
    <w:nsid w:val="117A21BC"/>
    <w:multiLevelType w:val="hybridMultilevel"/>
    <w:tmpl w:val="EF08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120A"/>
    <w:multiLevelType w:val="hybridMultilevel"/>
    <w:tmpl w:val="810C507E"/>
    <w:lvl w:ilvl="0" w:tplc="594AED0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3FCD"/>
    <w:multiLevelType w:val="multilevel"/>
    <w:tmpl w:val="1E724EA4"/>
    <w:lvl w:ilvl="0">
      <w:start w:val="1"/>
      <w:numFmt w:val="none"/>
      <w:lvlText w:val="7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E22CA"/>
    <w:multiLevelType w:val="multilevel"/>
    <w:tmpl w:val="B240E680"/>
    <w:lvl w:ilvl="0">
      <w:start w:val="1"/>
      <w:numFmt w:val="bullet"/>
      <w:lvlText w:val="-"/>
      <w:lvlJc w:val="left"/>
      <w:pPr>
        <w:tabs>
          <w:tab w:val="num" w:pos="2681"/>
        </w:tabs>
        <w:ind w:left="268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1">
    <w:nsid w:val="179855CA"/>
    <w:multiLevelType w:val="singleLevel"/>
    <w:tmpl w:val="FB12AE1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17A25CB1"/>
    <w:multiLevelType w:val="hybridMultilevel"/>
    <w:tmpl w:val="E03A93F4"/>
    <w:lvl w:ilvl="0" w:tplc="BA1C414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13">
    <w:nsid w:val="17E26FD0"/>
    <w:multiLevelType w:val="hybridMultilevel"/>
    <w:tmpl w:val="3D02E83C"/>
    <w:lvl w:ilvl="0" w:tplc="1600685E">
      <w:start w:val="1"/>
      <w:numFmt w:val="none"/>
      <w:lvlText w:val="8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42D6E"/>
    <w:multiLevelType w:val="multilevel"/>
    <w:tmpl w:val="D9169D9E"/>
    <w:lvl w:ilvl="0">
      <w:start w:val="1"/>
      <w:numFmt w:val="none"/>
      <w:lvlText w:val="7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8C092D"/>
    <w:multiLevelType w:val="multilevel"/>
    <w:tmpl w:val="525894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4AD4406"/>
    <w:multiLevelType w:val="hybridMultilevel"/>
    <w:tmpl w:val="BC88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F5AEE"/>
    <w:multiLevelType w:val="hybridMultilevel"/>
    <w:tmpl w:val="B240E680"/>
    <w:lvl w:ilvl="0" w:tplc="DC762BF4">
      <w:start w:val="1"/>
      <w:numFmt w:val="bullet"/>
      <w:lvlText w:val="-"/>
      <w:lvlJc w:val="left"/>
      <w:pPr>
        <w:tabs>
          <w:tab w:val="num" w:pos="2681"/>
        </w:tabs>
        <w:ind w:left="2681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8">
    <w:nsid w:val="2E4D0C3D"/>
    <w:multiLevelType w:val="hybridMultilevel"/>
    <w:tmpl w:val="583C5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371390"/>
    <w:multiLevelType w:val="hybridMultilevel"/>
    <w:tmpl w:val="7BD040E2"/>
    <w:lvl w:ilvl="0" w:tplc="DC762BF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5D617E0"/>
    <w:multiLevelType w:val="hybridMultilevel"/>
    <w:tmpl w:val="589266B6"/>
    <w:lvl w:ilvl="0" w:tplc="13E0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E4D48"/>
    <w:multiLevelType w:val="hybridMultilevel"/>
    <w:tmpl w:val="8BC8121E"/>
    <w:lvl w:ilvl="0" w:tplc="8BFA6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94F8B"/>
    <w:multiLevelType w:val="multilevel"/>
    <w:tmpl w:val="5D0E4EAE"/>
    <w:lvl w:ilvl="0">
      <w:start w:val="1"/>
      <w:numFmt w:val="none"/>
      <w:lvlText w:val="7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321780"/>
    <w:multiLevelType w:val="hybridMultilevel"/>
    <w:tmpl w:val="26200696"/>
    <w:lvl w:ilvl="0" w:tplc="BE0425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C3456CA"/>
    <w:multiLevelType w:val="hybridMultilevel"/>
    <w:tmpl w:val="C73E3224"/>
    <w:lvl w:ilvl="0" w:tplc="554CC5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4D0A49"/>
    <w:multiLevelType w:val="hybridMultilevel"/>
    <w:tmpl w:val="ABE4E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51FB4"/>
    <w:multiLevelType w:val="hybridMultilevel"/>
    <w:tmpl w:val="FA1A6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B31A7"/>
    <w:multiLevelType w:val="multilevel"/>
    <w:tmpl w:val="5892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A32A15"/>
    <w:multiLevelType w:val="multilevel"/>
    <w:tmpl w:val="262006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F182E87"/>
    <w:multiLevelType w:val="multilevel"/>
    <w:tmpl w:val="B30203D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985D80"/>
    <w:multiLevelType w:val="multilevel"/>
    <w:tmpl w:val="262006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FC069FF"/>
    <w:multiLevelType w:val="hybridMultilevel"/>
    <w:tmpl w:val="3D3CAC3A"/>
    <w:lvl w:ilvl="0" w:tplc="DC762BF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DC762BF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48D718FE"/>
    <w:multiLevelType w:val="hybridMultilevel"/>
    <w:tmpl w:val="D8607726"/>
    <w:lvl w:ilvl="0" w:tplc="5D2C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AA52A2"/>
    <w:multiLevelType w:val="multilevel"/>
    <w:tmpl w:val="81201B8E"/>
    <w:lvl w:ilvl="0">
      <w:start w:val="1"/>
      <w:numFmt w:val="none"/>
      <w:lvlText w:val="8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273B93"/>
    <w:multiLevelType w:val="hybridMultilevel"/>
    <w:tmpl w:val="199A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A5591"/>
    <w:multiLevelType w:val="multilevel"/>
    <w:tmpl w:val="7D78FC4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F03597"/>
    <w:multiLevelType w:val="hybridMultilevel"/>
    <w:tmpl w:val="59160FF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D1F3384"/>
    <w:multiLevelType w:val="multilevel"/>
    <w:tmpl w:val="3D02E83C"/>
    <w:lvl w:ilvl="0">
      <w:start w:val="1"/>
      <w:numFmt w:val="none"/>
      <w:lvlText w:val="8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0066BB"/>
    <w:multiLevelType w:val="hybridMultilevel"/>
    <w:tmpl w:val="11E4A04E"/>
    <w:lvl w:ilvl="0" w:tplc="C0005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2B03E3A"/>
    <w:multiLevelType w:val="hybridMultilevel"/>
    <w:tmpl w:val="07A6DE52"/>
    <w:lvl w:ilvl="0" w:tplc="DC762BF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DC762BF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4915C14"/>
    <w:multiLevelType w:val="hybridMultilevel"/>
    <w:tmpl w:val="46C0A188"/>
    <w:lvl w:ilvl="0" w:tplc="DC762BF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DC762BF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67CB13A7"/>
    <w:multiLevelType w:val="hybridMultilevel"/>
    <w:tmpl w:val="5D0E4EAE"/>
    <w:lvl w:ilvl="0" w:tplc="7236FBD4">
      <w:start w:val="1"/>
      <w:numFmt w:val="none"/>
      <w:lvlText w:val="7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1B2B84"/>
    <w:multiLevelType w:val="multilevel"/>
    <w:tmpl w:val="CC1AB6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69455BC0"/>
    <w:multiLevelType w:val="hybridMultilevel"/>
    <w:tmpl w:val="ECC015AA"/>
    <w:lvl w:ilvl="0" w:tplc="2D2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3019BB"/>
    <w:multiLevelType w:val="multilevel"/>
    <w:tmpl w:val="ACD6FA48"/>
    <w:lvl w:ilvl="0">
      <w:start w:val="1"/>
      <w:numFmt w:val="none"/>
      <w:lvlText w:val="7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37E7B"/>
    <w:multiLevelType w:val="multilevel"/>
    <w:tmpl w:val="806AC016"/>
    <w:lvl w:ilvl="0">
      <w:start w:val="1"/>
      <w:numFmt w:val="none"/>
      <w:lvlText w:val="7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3E4E44"/>
    <w:multiLevelType w:val="hybridMultilevel"/>
    <w:tmpl w:val="8738E5B2"/>
    <w:lvl w:ilvl="0" w:tplc="DC762BF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74156C9"/>
    <w:multiLevelType w:val="hybridMultilevel"/>
    <w:tmpl w:val="6DDE498C"/>
    <w:lvl w:ilvl="0" w:tplc="C97C4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9028F7"/>
    <w:multiLevelType w:val="hybridMultilevel"/>
    <w:tmpl w:val="64F81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5"/>
  </w:num>
  <w:num w:numId="3">
    <w:abstractNumId w:val="26"/>
  </w:num>
  <w:num w:numId="4">
    <w:abstractNumId w:val="43"/>
  </w:num>
  <w:num w:numId="5">
    <w:abstractNumId w:val="32"/>
  </w:num>
  <w:num w:numId="6">
    <w:abstractNumId w:val="21"/>
  </w:num>
  <w:num w:numId="7">
    <w:abstractNumId w:val="20"/>
  </w:num>
  <w:num w:numId="8">
    <w:abstractNumId w:val="27"/>
  </w:num>
  <w:num w:numId="9">
    <w:abstractNumId w:val="12"/>
  </w:num>
  <w:num w:numId="10">
    <w:abstractNumId w:val="3"/>
  </w:num>
  <w:num w:numId="11">
    <w:abstractNumId w:val="18"/>
  </w:num>
  <w:num w:numId="12">
    <w:abstractNumId w:val="47"/>
  </w:num>
  <w:num w:numId="13">
    <w:abstractNumId w:val="34"/>
  </w:num>
  <w:num w:numId="14">
    <w:abstractNumId w:val="7"/>
  </w:num>
  <w:num w:numId="15">
    <w:abstractNumId w:val="25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0"/>
  </w:num>
  <w:num w:numId="21">
    <w:abstractNumId w:val="23"/>
  </w:num>
  <w:num w:numId="22">
    <w:abstractNumId w:val="36"/>
  </w:num>
  <w:num w:numId="23">
    <w:abstractNumId w:val="42"/>
  </w:num>
  <w:num w:numId="24">
    <w:abstractNumId w:val="46"/>
  </w:num>
  <w:num w:numId="25">
    <w:abstractNumId w:val="30"/>
  </w:num>
  <w:num w:numId="26">
    <w:abstractNumId w:val="28"/>
  </w:num>
  <w:num w:numId="27">
    <w:abstractNumId w:val="13"/>
  </w:num>
  <w:num w:numId="28">
    <w:abstractNumId w:val="1"/>
  </w:num>
  <w:num w:numId="29">
    <w:abstractNumId w:val="29"/>
  </w:num>
  <w:num w:numId="30">
    <w:abstractNumId w:val="45"/>
  </w:num>
  <w:num w:numId="31">
    <w:abstractNumId w:val="2"/>
  </w:num>
  <w:num w:numId="32">
    <w:abstractNumId w:val="9"/>
  </w:num>
  <w:num w:numId="33">
    <w:abstractNumId w:val="41"/>
  </w:num>
  <w:num w:numId="34">
    <w:abstractNumId w:val="22"/>
  </w:num>
  <w:num w:numId="35">
    <w:abstractNumId w:val="44"/>
  </w:num>
  <w:num w:numId="36">
    <w:abstractNumId w:val="33"/>
  </w:num>
  <w:num w:numId="37">
    <w:abstractNumId w:val="4"/>
  </w:num>
  <w:num w:numId="38">
    <w:abstractNumId w:val="35"/>
  </w:num>
  <w:num w:numId="39">
    <w:abstractNumId w:val="14"/>
  </w:num>
  <w:num w:numId="40">
    <w:abstractNumId w:val="37"/>
  </w:num>
  <w:num w:numId="41">
    <w:abstractNumId w:val="19"/>
  </w:num>
  <w:num w:numId="42">
    <w:abstractNumId w:val="17"/>
  </w:num>
  <w:num w:numId="43">
    <w:abstractNumId w:val="10"/>
  </w:num>
  <w:num w:numId="44">
    <w:abstractNumId w:val="31"/>
  </w:num>
  <w:num w:numId="45">
    <w:abstractNumId w:val="40"/>
  </w:num>
  <w:num w:numId="46">
    <w:abstractNumId w:val="39"/>
  </w:num>
  <w:num w:numId="47">
    <w:abstractNumId w:val="15"/>
  </w:num>
  <w:num w:numId="48">
    <w:abstractNumId w:val="24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274"/>
    <w:rsid w:val="00005B2D"/>
    <w:rsid w:val="00006EA3"/>
    <w:rsid w:val="000134EC"/>
    <w:rsid w:val="0003088E"/>
    <w:rsid w:val="000313A7"/>
    <w:rsid w:val="00033CE7"/>
    <w:rsid w:val="00037232"/>
    <w:rsid w:val="000467DF"/>
    <w:rsid w:val="000500B9"/>
    <w:rsid w:val="00052160"/>
    <w:rsid w:val="0005689C"/>
    <w:rsid w:val="00060516"/>
    <w:rsid w:val="00063D9F"/>
    <w:rsid w:val="00075020"/>
    <w:rsid w:val="000818D6"/>
    <w:rsid w:val="00094CE1"/>
    <w:rsid w:val="00096BF9"/>
    <w:rsid w:val="00096E94"/>
    <w:rsid w:val="000A5B25"/>
    <w:rsid w:val="000B388F"/>
    <w:rsid w:val="000B4D7B"/>
    <w:rsid w:val="000B5CAF"/>
    <w:rsid w:val="000B65C1"/>
    <w:rsid w:val="000C79EC"/>
    <w:rsid w:val="000D6067"/>
    <w:rsid w:val="000E06C3"/>
    <w:rsid w:val="000E35CF"/>
    <w:rsid w:val="000E746F"/>
    <w:rsid w:val="000F484C"/>
    <w:rsid w:val="00101067"/>
    <w:rsid w:val="00102655"/>
    <w:rsid w:val="00103AF2"/>
    <w:rsid w:val="00106559"/>
    <w:rsid w:val="001111B4"/>
    <w:rsid w:val="001137B5"/>
    <w:rsid w:val="00124A9B"/>
    <w:rsid w:val="00125870"/>
    <w:rsid w:val="001266E8"/>
    <w:rsid w:val="00126B62"/>
    <w:rsid w:val="00127B0C"/>
    <w:rsid w:val="00131484"/>
    <w:rsid w:val="00135CF7"/>
    <w:rsid w:val="001405B0"/>
    <w:rsid w:val="00140879"/>
    <w:rsid w:val="00142D3F"/>
    <w:rsid w:val="00150DFA"/>
    <w:rsid w:val="00152578"/>
    <w:rsid w:val="00156687"/>
    <w:rsid w:val="00156E3E"/>
    <w:rsid w:val="00157AA6"/>
    <w:rsid w:val="00160B5C"/>
    <w:rsid w:val="00160E7F"/>
    <w:rsid w:val="00161BA5"/>
    <w:rsid w:val="001657E1"/>
    <w:rsid w:val="00165AFE"/>
    <w:rsid w:val="00173D62"/>
    <w:rsid w:val="00176620"/>
    <w:rsid w:val="00197EA4"/>
    <w:rsid w:val="001B3A62"/>
    <w:rsid w:val="001B7A33"/>
    <w:rsid w:val="001C1E3E"/>
    <w:rsid w:val="001C51EF"/>
    <w:rsid w:val="001C5A8E"/>
    <w:rsid w:val="001C5AD1"/>
    <w:rsid w:val="001D1EF3"/>
    <w:rsid w:val="001E0536"/>
    <w:rsid w:val="001E43D9"/>
    <w:rsid w:val="001E4883"/>
    <w:rsid w:val="001F0624"/>
    <w:rsid w:val="001F53CA"/>
    <w:rsid w:val="001F7C08"/>
    <w:rsid w:val="00201693"/>
    <w:rsid w:val="0020474C"/>
    <w:rsid w:val="00207066"/>
    <w:rsid w:val="0021795F"/>
    <w:rsid w:val="002215AF"/>
    <w:rsid w:val="00242C97"/>
    <w:rsid w:val="0024327E"/>
    <w:rsid w:val="00243F8E"/>
    <w:rsid w:val="002445DC"/>
    <w:rsid w:val="0024532D"/>
    <w:rsid w:val="00245CE7"/>
    <w:rsid w:val="00250754"/>
    <w:rsid w:val="002546EB"/>
    <w:rsid w:val="00254A25"/>
    <w:rsid w:val="00260809"/>
    <w:rsid w:val="00263864"/>
    <w:rsid w:val="00266136"/>
    <w:rsid w:val="0027220D"/>
    <w:rsid w:val="002763FC"/>
    <w:rsid w:val="002768FB"/>
    <w:rsid w:val="00283250"/>
    <w:rsid w:val="00291C67"/>
    <w:rsid w:val="00296CFD"/>
    <w:rsid w:val="002A4E96"/>
    <w:rsid w:val="002A7100"/>
    <w:rsid w:val="002B0E6B"/>
    <w:rsid w:val="002B1063"/>
    <w:rsid w:val="002B1A4E"/>
    <w:rsid w:val="002B3EB4"/>
    <w:rsid w:val="002B47F4"/>
    <w:rsid w:val="002C38AF"/>
    <w:rsid w:val="002C69AA"/>
    <w:rsid w:val="002D07D0"/>
    <w:rsid w:val="002D347A"/>
    <w:rsid w:val="002D5CC5"/>
    <w:rsid w:val="002E2139"/>
    <w:rsid w:val="002E3E6F"/>
    <w:rsid w:val="002E49A9"/>
    <w:rsid w:val="002E5CBE"/>
    <w:rsid w:val="002E7561"/>
    <w:rsid w:val="002F2C0B"/>
    <w:rsid w:val="00313059"/>
    <w:rsid w:val="00317B57"/>
    <w:rsid w:val="0032191C"/>
    <w:rsid w:val="00324FF5"/>
    <w:rsid w:val="00337642"/>
    <w:rsid w:val="00350EF4"/>
    <w:rsid w:val="00351B20"/>
    <w:rsid w:val="00356135"/>
    <w:rsid w:val="003579EC"/>
    <w:rsid w:val="003613DE"/>
    <w:rsid w:val="00376976"/>
    <w:rsid w:val="003774F2"/>
    <w:rsid w:val="00385DC4"/>
    <w:rsid w:val="00397A54"/>
    <w:rsid w:val="003A3917"/>
    <w:rsid w:val="003A5699"/>
    <w:rsid w:val="003A5BAB"/>
    <w:rsid w:val="003B69D9"/>
    <w:rsid w:val="003C2112"/>
    <w:rsid w:val="003D120E"/>
    <w:rsid w:val="003D201E"/>
    <w:rsid w:val="003D55E6"/>
    <w:rsid w:val="003E1B43"/>
    <w:rsid w:val="003E7BF5"/>
    <w:rsid w:val="003E7DF0"/>
    <w:rsid w:val="003F29D6"/>
    <w:rsid w:val="004140EC"/>
    <w:rsid w:val="00421E0D"/>
    <w:rsid w:val="004528EF"/>
    <w:rsid w:val="00460E16"/>
    <w:rsid w:val="00464E6F"/>
    <w:rsid w:val="004659D4"/>
    <w:rsid w:val="004721AF"/>
    <w:rsid w:val="00472456"/>
    <w:rsid w:val="00476316"/>
    <w:rsid w:val="00476C6C"/>
    <w:rsid w:val="00480C02"/>
    <w:rsid w:val="004825E2"/>
    <w:rsid w:val="004862E6"/>
    <w:rsid w:val="00490F53"/>
    <w:rsid w:val="004931C6"/>
    <w:rsid w:val="004A46D5"/>
    <w:rsid w:val="004A5F29"/>
    <w:rsid w:val="004B17CF"/>
    <w:rsid w:val="004B4888"/>
    <w:rsid w:val="004C558F"/>
    <w:rsid w:val="004D1DC3"/>
    <w:rsid w:val="004E250A"/>
    <w:rsid w:val="004E33E0"/>
    <w:rsid w:val="004E3B59"/>
    <w:rsid w:val="004F156C"/>
    <w:rsid w:val="0050158D"/>
    <w:rsid w:val="0051292D"/>
    <w:rsid w:val="00512B32"/>
    <w:rsid w:val="005132D2"/>
    <w:rsid w:val="00523545"/>
    <w:rsid w:val="00523750"/>
    <w:rsid w:val="00527918"/>
    <w:rsid w:val="00542580"/>
    <w:rsid w:val="00554F9B"/>
    <w:rsid w:val="00563720"/>
    <w:rsid w:val="00565003"/>
    <w:rsid w:val="00566D92"/>
    <w:rsid w:val="00571791"/>
    <w:rsid w:val="005764BF"/>
    <w:rsid w:val="005917C0"/>
    <w:rsid w:val="005932C2"/>
    <w:rsid w:val="00595DAC"/>
    <w:rsid w:val="00596BD1"/>
    <w:rsid w:val="00597B46"/>
    <w:rsid w:val="005B1BB3"/>
    <w:rsid w:val="005B2340"/>
    <w:rsid w:val="005C5229"/>
    <w:rsid w:val="005D13A1"/>
    <w:rsid w:val="005D3931"/>
    <w:rsid w:val="005D3A0E"/>
    <w:rsid w:val="005E6625"/>
    <w:rsid w:val="005F0DA6"/>
    <w:rsid w:val="005F4AF3"/>
    <w:rsid w:val="005F4FF2"/>
    <w:rsid w:val="005F5034"/>
    <w:rsid w:val="005F572A"/>
    <w:rsid w:val="00601EC0"/>
    <w:rsid w:val="00606D49"/>
    <w:rsid w:val="00612F04"/>
    <w:rsid w:val="0061329E"/>
    <w:rsid w:val="00616CC0"/>
    <w:rsid w:val="00616E48"/>
    <w:rsid w:val="00631370"/>
    <w:rsid w:val="00633459"/>
    <w:rsid w:val="0063426D"/>
    <w:rsid w:val="00637933"/>
    <w:rsid w:val="00642514"/>
    <w:rsid w:val="00646065"/>
    <w:rsid w:val="006662EE"/>
    <w:rsid w:val="0067119F"/>
    <w:rsid w:val="00680BE3"/>
    <w:rsid w:val="00682794"/>
    <w:rsid w:val="0068643D"/>
    <w:rsid w:val="00692526"/>
    <w:rsid w:val="006B3E86"/>
    <w:rsid w:val="006C5056"/>
    <w:rsid w:val="006D5680"/>
    <w:rsid w:val="006E1398"/>
    <w:rsid w:val="006E67E7"/>
    <w:rsid w:val="006E6895"/>
    <w:rsid w:val="006E6A6B"/>
    <w:rsid w:val="006F0516"/>
    <w:rsid w:val="006F37AE"/>
    <w:rsid w:val="006F7D6F"/>
    <w:rsid w:val="00702E6E"/>
    <w:rsid w:val="00704680"/>
    <w:rsid w:val="00713306"/>
    <w:rsid w:val="007133DC"/>
    <w:rsid w:val="00727D53"/>
    <w:rsid w:val="0073109F"/>
    <w:rsid w:val="00740964"/>
    <w:rsid w:val="00761308"/>
    <w:rsid w:val="0076337E"/>
    <w:rsid w:val="00764680"/>
    <w:rsid w:val="007740B8"/>
    <w:rsid w:val="007754F3"/>
    <w:rsid w:val="00782DFE"/>
    <w:rsid w:val="00784A74"/>
    <w:rsid w:val="00792C85"/>
    <w:rsid w:val="0079633A"/>
    <w:rsid w:val="007A414C"/>
    <w:rsid w:val="007B0A50"/>
    <w:rsid w:val="007B17CF"/>
    <w:rsid w:val="007B42AC"/>
    <w:rsid w:val="007B5D22"/>
    <w:rsid w:val="007C1274"/>
    <w:rsid w:val="007C7A9D"/>
    <w:rsid w:val="007D0392"/>
    <w:rsid w:val="007D1939"/>
    <w:rsid w:val="007E282A"/>
    <w:rsid w:val="007F1B90"/>
    <w:rsid w:val="007F2865"/>
    <w:rsid w:val="007F45E2"/>
    <w:rsid w:val="007F7EC1"/>
    <w:rsid w:val="0080568D"/>
    <w:rsid w:val="00806AD8"/>
    <w:rsid w:val="0081255D"/>
    <w:rsid w:val="0081296E"/>
    <w:rsid w:val="00815EA6"/>
    <w:rsid w:val="008237FC"/>
    <w:rsid w:val="0082708B"/>
    <w:rsid w:val="00830280"/>
    <w:rsid w:val="0083291C"/>
    <w:rsid w:val="008348C9"/>
    <w:rsid w:val="00837ED6"/>
    <w:rsid w:val="0084225F"/>
    <w:rsid w:val="0084236B"/>
    <w:rsid w:val="00844B7C"/>
    <w:rsid w:val="008576CE"/>
    <w:rsid w:val="00861F0E"/>
    <w:rsid w:val="00865AFC"/>
    <w:rsid w:val="008668C2"/>
    <w:rsid w:val="00866A82"/>
    <w:rsid w:val="00870F94"/>
    <w:rsid w:val="0087321E"/>
    <w:rsid w:val="0087709B"/>
    <w:rsid w:val="00880166"/>
    <w:rsid w:val="00891868"/>
    <w:rsid w:val="00891EA3"/>
    <w:rsid w:val="008A2FC1"/>
    <w:rsid w:val="008B2E6E"/>
    <w:rsid w:val="008B2F52"/>
    <w:rsid w:val="008B37E7"/>
    <w:rsid w:val="008B5392"/>
    <w:rsid w:val="008C0B36"/>
    <w:rsid w:val="008C5DC2"/>
    <w:rsid w:val="008C6DCF"/>
    <w:rsid w:val="008D106D"/>
    <w:rsid w:val="008D2E79"/>
    <w:rsid w:val="008D427E"/>
    <w:rsid w:val="008E120E"/>
    <w:rsid w:val="008E189C"/>
    <w:rsid w:val="008F0A62"/>
    <w:rsid w:val="008F0D1C"/>
    <w:rsid w:val="008F28E5"/>
    <w:rsid w:val="008F5FE8"/>
    <w:rsid w:val="008F7B7E"/>
    <w:rsid w:val="00905456"/>
    <w:rsid w:val="009072F2"/>
    <w:rsid w:val="00916748"/>
    <w:rsid w:val="00916EA2"/>
    <w:rsid w:val="00920068"/>
    <w:rsid w:val="009203EB"/>
    <w:rsid w:val="00920941"/>
    <w:rsid w:val="00927E05"/>
    <w:rsid w:val="00930DC7"/>
    <w:rsid w:val="009457D6"/>
    <w:rsid w:val="00956324"/>
    <w:rsid w:val="00957329"/>
    <w:rsid w:val="00957F22"/>
    <w:rsid w:val="00960F9D"/>
    <w:rsid w:val="009623E8"/>
    <w:rsid w:val="00963C08"/>
    <w:rsid w:val="00964054"/>
    <w:rsid w:val="00986E55"/>
    <w:rsid w:val="00993187"/>
    <w:rsid w:val="009956B5"/>
    <w:rsid w:val="009A02EF"/>
    <w:rsid w:val="009A191A"/>
    <w:rsid w:val="009A417A"/>
    <w:rsid w:val="009A49D0"/>
    <w:rsid w:val="009B13D7"/>
    <w:rsid w:val="009B70C7"/>
    <w:rsid w:val="009C0FCE"/>
    <w:rsid w:val="009C427B"/>
    <w:rsid w:val="009C4BB0"/>
    <w:rsid w:val="009C5512"/>
    <w:rsid w:val="009D4AE7"/>
    <w:rsid w:val="009D5A20"/>
    <w:rsid w:val="009D6E8B"/>
    <w:rsid w:val="009E4F9D"/>
    <w:rsid w:val="009E502D"/>
    <w:rsid w:val="009F287E"/>
    <w:rsid w:val="00A047A6"/>
    <w:rsid w:val="00A0596D"/>
    <w:rsid w:val="00A11AB9"/>
    <w:rsid w:val="00A12AAD"/>
    <w:rsid w:val="00A2583F"/>
    <w:rsid w:val="00A25D88"/>
    <w:rsid w:val="00A30626"/>
    <w:rsid w:val="00A36978"/>
    <w:rsid w:val="00A4271E"/>
    <w:rsid w:val="00A4542B"/>
    <w:rsid w:val="00A45CC8"/>
    <w:rsid w:val="00A461F2"/>
    <w:rsid w:val="00A53C85"/>
    <w:rsid w:val="00A53F46"/>
    <w:rsid w:val="00A55E3B"/>
    <w:rsid w:val="00A57F8F"/>
    <w:rsid w:val="00A617D0"/>
    <w:rsid w:val="00A61B81"/>
    <w:rsid w:val="00A63AAA"/>
    <w:rsid w:val="00A71C56"/>
    <w:rsid w:val="00A71F0D"/>
    <w:rsid w:val="00A7262E"/>
    <w:rsid w:val="00A739F0"/>
    <w:rsid w:val="00A74C65"/>
    <w:rsid w:val="00A8104A"/>
    <w:rsid w:val="00A84B65"/>
    <w:rsid w:val="00A90C7D"/>
    <w:rsid w:val="00A91CA9"/>
    <w:rsid w:val="00A95120"/>
    <w:rsid w:val="00A96D5F"/>
    <w:rsid w:val="00AA0B9B"/>
    <w:rsid w:val="00AA2F57"/>
    <w:rsid w:val="00AA4377"/>
    <w:rsid w:val="00AA7357"/>
    <w:rsid w:val="00AB50B9"/>
    <w:rsid w:val="00AB7468"/>
    <w:rsid w:val="00AC1CA1"/>
    <w:rsid w:val="00AC30AB"/>
    <w:rsid w:val="00AC6CB7"/>
    <w:rsid w:val="00AD14D1"/>
    <w:rsid w:val="00AD6CFB"/>
    <w:rsid w:val="00AD7A10"/>
    <w:rsid w:val="00AE3013"/>
    <w:rsid w:val="00AE70F1"/>
    <w:rsid w:val="00AF3421"/>
    <w:rsid w:val="00B01DFD"/>
    <w:rsid w:val="00B02D17"/>
    <w:rsid w:val="00B0729D"/>
    <w:rsid w:val="00B07F1D"/>
    <w:rsid w:val="00B21D0A"/>
    <w:rsid w:val="00B50F71"/>
    <w:rsid w:val="00B51EC7"/>
    <w:rsid w:val="00B55EA3"/>
    <w:rsid w:val="00B57D74"/>
    <w:rsid w:val="00B57DDC"/>
    <w:rsid w:val="00B639D0"/>
    <w:rsid w:val="00B645A9"/>
    <w:rsid w:val="00B67234"/>
    <w:rsid w:val="00B67F89"/>
    <w:rsid w:val="00B77EA1"/>
    <w:rsid w:val="00B834B2"/>
    <w:rsid w:val="00B93B9C"/>
    <w:rsid w:val="00B96A8D"/>
    <w:rsid w:val="00BA09FF"/>
    <w:rsid w:val="00BA190B"/>
    <w:rsid w:val="00BA3DA2"/>
    <w:rsid w:val="00BA4F77"/>
    <w:rsid w:val="00BA529E"/>
    <w:rsid w:val="00BC0011"/>
    <w:rsid w:val="00BC22D3"/>
    <w:rsid w:val="00BC5B40"/>
    <w:rsid w:val="00BC7A97"/>
    <w:rsid w:val="00BD59B1"/>
    <w:rsid w:val="00BF36CF"/>
    <w:rsid w:val="00C00EFE"/>
    <w:rsid w:val="00C114CA"/>
    <w:rsid w:val="00C12E06"/>
    <w:rsid w:val="00C14762"/>
    <w:rsid w:val="00C169B2"/>
    <w:rsid w:val="00C21F81"/>
    <w:rsid w:val="00C2586D"/>
    <w:rsid w:val="00C27437"/>
    <w:rsid w:val="00C27FAF"/>
    <w:rsid w:val="00C312E0"/>
    <w:rsid w:val="00C328C4"/>
    <w:rsid w:val="00C351A9"/>
    <w:rsid w:val="00C35F9D"/>
    <w:rsid w:val="00C3623E"/>
    <w:rsid w:val="00C4659B"/>
    <w:rsid w:val="00C479D7"/>
    <w:rsid w:val="00C550DA"/>
    <w:rsid w:val="00C634BD"/>
    <w:rsid w:val="00C679E5"/>
    <w:rsid w:val="00C70183"/>
    <w:rsid w:val="00C7104E"/>
    <w:rsid w:val="00C747D7"/>
    <w:rsid w:val="00C819C4"/>
    <w:rsid w:val="00C8580C"/>
    <w:rsid w:val="00C8784C"/>
    <w:rsid w:val="00C92C07"/>
    <w:rsid w:val="00C92EC8"/>
    <w:rsid w:val="00C94551"/>
    <w:rsid w:val="00C94E56"/>
    <w:rsid w:val="00CA2625"/>
    <w:rsid w:val="00CA4A5A"/>
    <w:rsid w:val="00CB0595"/>
    <w:rsid w:val="00CB1F87"/>
    <w:rsid w:val="00CE3E1F"/>
    <w:rsid w:val="00D13631"/>
    <w:rsid w:val="00D16590"/>
    <w:rsid w:val="00D21FD7"/>
    <w:rsid w:val="00D40997"/>
    <w:rsid w:val="00D41D9D"/>
    <w:rsid w:val="00D42C34"/>
    <w:rsid w:val="00D4443C"/>
    <w:rsid w:val="00D60A77"/>
    <w:rsid w:val="00D8333C"/>
    <w:rsid w:val="00D83A30"/>
    <w:rsid w:val="00D932A1"/>
    <w:rsid w:val="00DB3D34"/>
    <w:rsid w:val="00DD190C"/>
    <w:rsid w:val="00DD3550"/>
    <w:rsid w:val="00DD4875"/>
    <w:rsid w:val="00DE30BF"/>
    <w:rsid w:val="00DE5BC7"/>
    <w:rsid w:val="00DF346C"/>
    <w:rsid w:val="00DF3DDD"/>
    <w:rsid w:val="00DF3E16"/>
    <w:rsid w:val="00E01D0E"/>
    <w:rsid w:val="00E02227"/>
    <w:rsid w:val="00E112DF"/>
    <w:rsid w:val="00E17389"/>
    <w:rsid w:val="00E2373F"/>
    <w:rsid w:val="00E314ED"/>
    <w:rsid w:val="00E37B43"/>
    <w:rsid w:val="00E41F17"/>
    <w:rsid w:val="00E501E4"/>
    <w:rsid w:val="00E502D1"/>
    <w:rsid w:val="00E503F1"/>
    <w:rsid w:val="00E5259E"/>
    <w:rsid w:val="00E6571B"/>
    <w:rsid w:val="00E67244"/>
    <w:rsid w:val="00E914EA"/>
    <w:rsid w:val="00E94D24"/>
    <w:rsid w:val="00E95067"/>
    <w:rsid w:val="00EA5CB6"/>
    <w:rsid w:val="00EA7292"/>
    <w:rsid w:val="00EB00CC"/>
    <w:rsid w:val="00EB2D32"/>
    <w:rsid w:val="00EB6AFC"/>
    <w:rsid w:val="00EC1DF3"/>
    <w:rsid w:val="00ED6CE4"/>
    <w:rsid w:val="00EE1BCA"/>
    <w:rsid w:val="00EE25B6"/>
    <w:rsid w:val="00EE38FD"/>
    <w:rsid w:val="00EE3E4B"/>
    <w:rsid w:val="00EE43C4"/>
    <w:rsid w:val="00EE78DE"/>
    <w:rsid w:val="00EF4001"/>
    <w:rsid w:val="00EF4465"/>
    <w:rsid w:val="00EF6467"/>
    <w:rsid w:val="00F02291"/>
    <w:rsid w:val="00F04AA2"/>
    <w:rsid w:val="00F05A6E"/>
    <w:rsid w:val="00F1009B"/>
    <w:rsid w:val="00F21956"/>
    <w:rsid w:val="00F25974"/>
    <w:rsid w:val="00F300F2"/>
    <w:rsid w:val="00F366F4"/>
    <w:rsid w:val="00F4231D"/>
    <w:rsid w:val="00F55A96"/>
    <w:rsid w:val="00F6415D"/>
    <w:rsid w:val="00F64894"/>
    <w:rsid w:val="00F703FD"/>
    <w:rsid w:val="00F753E6"/>
    <w:rsid w:val="00F86668"/>
    <w:rsid w:val="00F909AE"/>
    <w:rsid w:val="00F96996"/>
    <w:rsid w:val="00F9781C"/>
    <w:rsid w:val="00FA45D8"/>
    <w:rsid w:val="00FB0005"/>
    <w:rsid w:val="00FB1394"/>
    <w:rsid w:val="00FB5257"/>
    <w:rsid w:val="00FC569B"/>
    <w:rsid w:val="00FD228F"/>
    <w:rsid w:val="00FE2085"/>
    <w:rsid w:val="00FE50BC"/>
    <w:rsid w:val="00FF63D8"/>
    <w:rsid w:val="00FF6B74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42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679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B10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B1063"/>
    <w:rPr>
      <w:vertAlign w:val="superscript"/>
    </w:rPr>
  </w:style>
  <w:style w:type="paragraph" w:styleId="Stopka">
    <w:name w:val="footer"/>
    <w:basedOn w:val="Normalny"/>
    <w:rsid w:val="005237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3750"/>
  </w:style>
  <w:style w:type="paragraph" w:styleId="Nagwek">
    <w:name w:val="header"/>
    <w:basedOn w:val="Normalny"/>
    <w:rsid w:val="001111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8643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453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24532D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mmmmmmmmmmm</vt:lpstr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</dc:title>
  <dc:creator>mgasiorek</dc:creator>
  <cp:lastModifiedBy>aszwedowicz</cp:lastModifiedBy>
  <cp:revision>19</cp:revision>
  <cp:lastPrinted>2018-04-03T08:26:00Z</cp:lastPrinted>
  <dcterms:created xsi:type="dcterms:W3CDTF">2017-03-21T11:31:00Z</dcterms:created>
  <dcterms:modified xsi:type="dcterms:W3CDTF">2018-04-03T08:26:00Z</dcterms:modified>
</cp:coreProperties>
</file>