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72" w:rsidRDefault="00B37772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A5524" w:rsidRPr="003C7140" w:rsidTr="001A10A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A5524" w:rsidRPr="003C7140" w:rsidRDefault="006A5524" w:rsidP="001A10A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6A5524" w:rsidRPr="003C7140" w:rsidTr="001A10A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5524" w:rsidRPr="003C7140" w:rsidRDefault="006A5524" w:rsidP="001A10A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6A5524" w:rsidRPr="003C7140" w:rsidRDefault="006A5524" w:rsidP="006A5524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6A5524" w:rsidRPr="003C7140" w:rsidTr="001A10AE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A5524" w:rsidRDefault="006A5524" w:rsidP="001A10A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6A5524" w:rsidRPr="003C7140" w:rsidRDefault="006A5524" w:rsidP="001A10A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6A5524" w:rsidRPr="003C7140" w:rsidRDefault="006A5524" w:rsidP="001A10AE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6A5524" w:rsidRPr="003C7140" w:rsidRDefault="006A5524" w:rsidP="001A10AE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6A5524" w:rsidRPr="003C7140" w:rsidRDefault="006A5524" w:rsidP="001A10AE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6A5524" w:rsidRPr="003C7140" w:rsidRDefault="006A5524" w:rsidP="001A10AE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6A5524" w:rsidRPr="001E16D0" w:rsidRDefault="006A5524" w:rsidP="001A10AE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6A5524" w:rsidRDefault="006A5524" w:rsidP="001A10A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6A5524" w:rsidRDefault="006A5524" w:rsidP="001A10A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A5524" w:rsidRDefault="006A5524" w:rsidP="001A10AE">
            <w:pPr>
              <w:pStyle w:val="Tekstprzypisudolnego"/>
              <w:spacing w:after="40"/>
              <w:jc w:val="center"/>
              <w:rPr>
                <w:rFonts w:ascii="Arial" w:hAnsi="Arial" w:cs="Arial"/>
              </w:rPr>
            </w:pPr>
            <w:r w:rsidRPr="00510E72">
              <w:rPr>
                <w:rFonts w:ascii="Arial" w:hAnsi="Arial" w:cs="Arial"/>
                <w:b/>
                <w:sz w:val="22"/>
                <w:szCs w:val="22"/>
              </w:rPr>
              <w:t xml:space="preserve">Przebudowa i zmiana sposobu użytkowania budynku magazynowego na biurowy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miejscowości Stilo</w:t>
            </w:r>
          </w:p>
          <w:p w:rsidR="006A5524" w:rsidRPr="003C7140" w:rsidRDefault="006A5524" w:rsidP="001A10AE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6A5524" w:rsidRDefault="006A5524" w:rsidP="001A1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40/17</w:t>
            </w:r>
          </w:p>
          <w:p w:rsidR="006A5524" w:rsidRPr="003C7140" w:rsidRDefault="006A5524" w:rsidP="001A10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5524" w:rsidRPr="003C7140" w:rsidTr="001A10AE">
        <w:trPr>
          <w:trHeight w:val="5653"/>
        </w:trPr>
        <w:tc>
          <w:tcPr>
            <w:tcW w:w="9214" w:type="dxa"/>
            <w:gridSpan w:val="2"/>
            <w:vAlign w:val="center"/>
          </w:tcPr>
          <w:p w:rsidR="006A5524" w:rsidRPr="003C7140" w:rsidRDefault="006A5524" w:rsidP="006A5524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6A5524" w:rsidRPr="003C7140" w:rsidRDefault="006A5524" w:rsidP="001A10A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6A5524" w:rsidRDefault="006A5524" w:rsidP="001A10A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A5524" w:rsidRPr="003C7140" w:rsidRDefault="006A5524" w:rsidP="001A10A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6A5524" w:rsidRDefault="006A5524" w:rsidP="001A10A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6A5524" w:rsidRDefault="006A5524" w:rsidP="001A10A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A5524" w:rsidRPr="003C7140" w:rsidRDefault="006A5524" w:rsidP="001A10A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A5524" w:rsidRDefault="006A5524" w:rsidP="001A10A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A5524" w:rsidRPr="003C7140" w:rsidRDefault="006A5524" w:rsidP="001A10A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A5524" w:rsidRDefault="006A5524" w:rsidP="001A10AE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6A5524" w:rsidRPr="003C7140" w:rsidRDefault="006A5524" w:rsidP="001A10A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6A5524" w:rsidRPr="003C7140" w:rsidRDefault="006A5524" w:rsidP="001A10A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6A5524" w:rsidRDefault="006A5524" w:rsidP="001A10AE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6A5524" w:rsidRDefault="006A5524" w:rsidP="001A10AE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6A5524" w:rsidRDefault="006A5524" w:rsidP="001A10AE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6A5524" w:rsidRPr="00494A80" w:rsidRDefault="006A5524" w:rsidP="001A10AE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6A5524" w:rsidRPr="003C7140" w:rsidTr="001A10AE">
        <w:trPr>
          <w:trHeight w:val="254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A5524" w:rsidRPr="003C7140" w:rsidRDefault="006A5524" w:rsidP="006A5524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6A5524" w:rsidRPr="00BA6204" w:rsidRDefault="006A5524" w:rsidP="006A5524">
            <w:pPr>
              <w:numPr>
                <w:ilvl w:val="0"/>
                <w:numId w:val="9"/>
              </w:numPr>
              <w:spacing w:before="120" w:after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6204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Pr="00BA6204">
              <w:rPr>
                <w:rFonts w:ascii="Arial" w:hAnsi="Arial" w:cs="Arial"/>
                <w:sz w:val="20"/>
                <w:szCs w:val="20"/>
              </w:rPr>
              <w:t xml:space="preserve">przebudowę wraz ze zmianą sposobu użytkowania budynku magazynowego na biurowy w miejscowości Stilo. </w:t>
            </w:r>
          </w:p>
          <w:p w:rsidR="006A5524" w:rsidRDefault="006A5524" w:rsidP="006A5524">
            <w:pPr>
              <w:numPr>
                <w:ilvl w:val="0"/>
                <w:numId w:val="9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9A3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oświadczam, że udzielam(y) ….. miesięcy* gwarancji.</w:t>
            </w:r>
          </w:p>
          <w:p w:rsidR="006A5524" w:rsidRDefault="006A5524" w:rsidP="006A5524">
            <w:pPr>
              <w:numPr>
                <w:ilvl w:val="0"/>
                <w:numId w:val="9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„Termin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wykonania robót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że zobowiązuję się do wykonania przedmiot zamówienia w termin …. miesięcy** od dnia podpisania Umowy.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</w:p>
          <w:p w:rsidR="006A5524" w:rsidRPr="000B6F19" w:rsidRDefault="006A5524" w:rsidP="001A10AE">
            <w:pPr>
              <w:ind w:left="176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6F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B6F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36 miesięcy albo 48 miesięcy albo 60 miesięcy </w:t>
            </w:r>
          </w:p>
          <w:p w:rsidR="006A5524" w:rsidRPr="000B6F19" w:rsidRDefault="006A5524" w:rsidP="001A10AE">
            <w:pPr>
              <w:ind w:left="176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6F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  <w:r w:rsidRPr="000B6F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miesięcy albo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 w:rsidRPr="000B6F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miesiąc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 alb 3 miesiące</w:t>
            </w:r>
          </w:p>
        </w:tc>
      </w:tr>
      <w:tr w:rsidR="006A5524" w:rsidRPr="003C7140" w:rsidTr="001A10AE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A5524" w:rsidRPr="003C7140" w:rsidRDefault="006A5524" w:rsidP="006A5524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6A5524" w:rsidRDefault="006A5524" w:rsidP="001A10AE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6A5524" w:rsidRPr="003C7140" w:rsidRDefault="006A5524" w:rsidP="001A10AE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6A5524" w:rsidRPr="003C7140" w:rsidTr="001A10A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A5524" w:rsidRPr="003C7140" w:rsidRDefault="006A5524" w:rsidP="001A10AE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6A5524" w:rsidRPr="003C7140" w:rsidRDefault="006A5524" w:rsidP="001A10AE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6A5524" w:rsidRPr="003C7140" w:rsidRDefault="006A5524" w:rsidP="001A10AE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5524" w:rsidRPr="003C7140" w:rsidRDefault="006A5524" w:rsidP="001A10AE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A5524" w:rsidRPr="003C7140" w:rsidTr="001A10AE">
        <w:trPr>
          <w:trHeight w:val="410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A5524" w:rsidRPr="003C7140" w:rsidRDefault="006A5524" w:rsidP="006A5524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6A5524" w:rsidRPr="00BB3A33" w:rsidRDefault="006A5524" w:rsidP="006A552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BB3A33">
              <w:rPr>
                <w:sz w:val="20"/>
                <w:szCs w:val="20"/>
              </w:rPr>
              <w:t xml:space="preserve">zamówienie zostanie zrealizowane w terminie określonym w niniejszej ofercie; </w:t>
            </w:r>
            <w:r w:rsidRPr="00BB3A33">
              <w:rPr>
                <w:sz w:val="20"/>
                <w:szCs w:val="20"/>
              </w:rPr>
              <w:br/>
              <w:t>w cenie naszej oferty zostały uwzględnione wszystkie koszty wykonania zamówienia;</w:t>
            </w:r>
          </w:p>
          <w:p w:rsidR="006A5524" w:rsidRPr="003C7140" w:rsidRDefault="006A5524" w:rsidP="006A552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A5524" w:rsidRDefault="006A5524" w:rsidP="006A552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6A5524" w:rsidRPr="00F03E6A" w:rsidRDefault="006A5524" w:rsidP="006A552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F03E6A">
              <w:rPr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F03E6A">
              <w:rPr>
                <w:b/>
                <w:sz w:val="20"/>
                <w:szCs w:val="20"/>
              </w:rPr>
              <w:t>do 30 dni</w:t>
            </w:r>
            <w:r w:rsidRPr="00F03E6A">
              <w:rPr>
                <w:sz w:val="20"/>
                <w:szCs w:val="20"/>
              </w:rPr>
              <w:t xml:space="preserve"> od daty otrzymania prawidłowo wystawionej faktury;</w:t>
            </w:r>
          </w:p>
          <w:p w:rsidR="006A5524" w:rsidRPr="009F2B12" w:rsidRDefault="006A5524" w:rsidP="006A552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dziesięć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>w dniu ......................................................, w formie: …..……...........................;</w:t>
            </w:r>
          </w:p>
          <w:p w:rsidR="006A5524" w:rsidRPr="00DA4942" w:rsidRDefault="006A5524" w:rsidP="006A552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sz w:val="20"/>
                <w:szCs w:val="20"/>
              </w:rPr>
              <w:t>..............................</w:t>
            </w:r>
            <w:r w:rsidRPr="003C714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nazwa i adres banku……</w:t>
            </w:r>
            <w:r w:rsidRPr="003C7140">
              <w:rPr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sz w:val="20"/>
                <w:szCs w:val="20"/>
              </w:rPr>
              <w:t>Code</w:t>
            </w:r>
            <w:proofErr w:type="spellEnd"/>
            <w:r w:rsidRPr="003C7140">
              <w:rPr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sz w:val="20"/>
                <w:szCs w:val="20"/>
              </w:rPr>
              <w:t>Code</w:t>
            </w:r>
            <w:proofErr w:type="spellEnd"/>
            <w:r w:rsidRPr="003C7140">
              <w:rPr>
                <w:sz w:val="20"/>
                <w:szCs w:val="20"/>
              </w:rPr>
              <w:t>)…………..</w:t>
            </w:r>
          </w:p>
        </w:tc>
      </w:tr>
      <w:tr w:rsidR="006A5524" w:rsidRPr="003C7140" w:rsidTr="001A10AE">
        <w:trPr>
          <w:trHeight w:val="3361"/>
        </w:trPr>
        <w:tc>
          <w:tcPr>
            <w:tcW w:w="9214" w:type="dxa"/>
            <w:gridSpan w:val="2"/>
            <w:vAlign w:val="center"/>
          </w:tcPr>
          <w:p w:rsidR="006A5524" w:rsidRPr="003C7140" w:rsidRDefault="006A5524" w:rsidP="006A5524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6A5524" w:rsidRDefault="006A5524" w:rsidP="006A552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604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A5524" w:rsidRDefault="006A5524" w:rsidP="006A552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A5524" w:rsidRPr="004C52D2" w:rsidRDefault="006A5524" w:rsidP="006A552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zobowiązuję się posiadać przez cały okres realizacji Umowy ubezpieczenia od odpowiedzialności cywilnej w zakresie prowadzonej działalności związanej z przedmiotem zamówienia </w:t>
            </w:r>
            <w:r w:rsidRPr="00C8156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na sumę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nie niższą niż łączna wartość umowy brutto;</w:t>
            </w:r>
          </w:p>
          <w:p w:rsidR="006A5524" w:rsidRPr="003C7140" w:rsidRDefault="006A5524" w:rsidP="006A552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6A5524" w:rsidRPr="003C7140" w:rsidRDefault="006A5524" w:rsidP="001A10AE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6A5524" w:rsidRPr="003C7140" w:rsidTr="001A10AE">
        <w:trPr>
          <w:trHeight w:val="1980"/>
        </w:trPr>
        <w:tc>
          <w:tcPr>
            <w:tcW w:w="9214" w:type="dxa"/>
            <w:gridSpan w:val="2"/>
            <w:vAlign w:val="center"/>
          </w:tcPr>
          <w:p w:rsidR="006A5524" w:rsidRPr="003C7140" w:rsidRDefault="006A5524" w:rsidP="006A5524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:rsidR="006A5524" w:rsidRPr="003C7140" w:rsidRDefault="006A5524" w:rsidP="001A10A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6A5524" w:rsidRPr="003C7140" w:rsidRDefault="006A5524" w:rsidP="006A5524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A5524" w:rsidRPr="003C7140" w:rsidRDefault="006A5524" w:rsidP="006A5524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A5524" w:rsidRPr="003C7140" w:rsidRDefault="006A5524" w:rsidP="006A5524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A5524" w:rsidRPr="006E3D5A" w:rsidRDefault="006A5524" w:rsidP="006A5524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6A5524" w:rsidRPr="003C7140" w:rsidTr="001A10AE">
        <w:trPr>
          <w:trHeight w:val="2261"/>
        </w:trPr>
        <w:tc>
          <w:tcPr>
            <w:tcW w:w="9214" w:type="dxa"/>
            <w:gridSpan w:val="2"/>
            <w:vAlign w:val="center"/>
          </w:tcPr>
          <w:p w:rsidR="006A5524" w:rsidRPr="003C7140" w:rsidRDefault="006A5524" w:rsidP="006A5524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6A5524" w:rsidRPr="003C7140" w:rsidRDefault="006A5524" w:rsidP="001A10A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6A5524" w:rsidRDefault="006A5524" w:rsidP="006A5524">
            <w:pPr>
              <w:pStyle w:val="Annexetitre"/>
              <w:numPr>
                <w:ilvl w:val="0"/>
                <w:numId w:val="8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6A5524" w:rsidRPr="003C7140" w:rsidRDefault="006A5524" w:rsidP="006A5524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A5524" w:rsidRPr="003C7140" w:rsidRDefault="006A5524" w:rsidP="001A10AE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A5524" w:rsidRPr="003C7140" w:rsidTr="001A10AE">
        <w:trPr>
          <w:trHeight w:val="1677"/>
        </w:trPr>
        <w:tc>
          <w:tcPr>
            <w:tcW w:w="4500" w:type="dxa"/>
            <w:vAlign w:val="bottom"/>
          </w:tcPr>
          <w:p w:rsidR="006A5524" w:rsidRPr="003C7140" w:rsidRDefault="006A5524" w:rsidP="001A10AE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6A5524" w:rsidRPr="003C7140" w:rsidRDefault="006A5524" w:rsidP="001A10AE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A5524" w:rsidRPr="003C7140" w:rsidRDefault="006A5524" w:rsidP="001A10AE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6A5524" w:rsidRPr="003C7140" w:rsidRDefault="006A5524" w:rsidP="001A10AE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p w:rsidR="006A5524" w:rsidRDefault="006A5524" w:rsidP="006A5524">
      <w:pPr>
        <w:pStyle w:val="Tekstpodstawowywcity2"/>
        <w:spacing w:after="40"/>
        <w:ind w:left="567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A5524" w:rsidRPr="00BE1CBA" w:rsidTr="001A10AE">
        <w:trPr>
          <w:trHeight w:val="280"/>
        </w:trPr>
        <w:tc>
          <w:tcPr>
            <w:tcW w:w="9214" w:type="dxa"/>
            <w:shd w:val="clear" w:color="auto" w:fill="D9D9D9"/>
            <w:vAlign w:val="center"/>
          </w:tcPr>
          <w:p w:rsidR="006A5524" w:rsidRPr="00BE1CBA" w:rsidRDefault="006A5524" w:rsidP="001A10A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6A5524" w:rsidRPr="00BE1CBA" w:rsidTr="001A10AE">
        <w:trPr>
          <w:trHeight w:val="541"/>
        </w:trPr>
        <w:tc>
          <w:tcPr>
            <w:tcW w:w="9214" w:type="dxa"/>
            <w:shd w:val="clear" w:color="auto" w:fill="D9D9D9"/>
            <w:vAlign w:val="center"/>
          </w:tcPr>
          <w:p w:rsidR="006A5524" w:rsidRPr="00BE1CBA" w:rsidRDefault="006A5524" w:rsidP="001A10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6A5524" w:rsidRPr="00BE1CBA" w:rsidRDefault="006A5524" w:rsidP="006A5524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6A5524" w:rsidRPr="00BE1CBA" w:rsidTr="001A10AE">
        <w:trPr>
          <w:trHeight w:val="980"/>
        </w:trPr>
        <w:tc>
          <w:tcPr>
            <w:tcW w:w="9214" w:type="dxa"/>
            <w:gridSpan w:val="2"/>
            <w:vAlign w:val="center"/>
          </w:tcPr>
          <w:p w:rsidR="006A5524" w:rsidRPr="007961B3" w:rsidRDefault="006A5524" w:rsidP="001A10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1B3">
              <w:rPr>
                <w:rFonts w:ascii="Arial" w:hAnsi="Arial" w:cs="Arial"/>
                <w:b/>
                <w:sz w:val="20"/>
                <w:szCs w:val="20"/>
              </w:rPr>
              <w:t xml:space="preserve">Przebudowa i zmiana sposobu użytkowania budynku magazynowego na biurowy </w:t>
            </w:r>
            <w:r w:rsidRPr="007961B3">
              <w:rPr>
                <w:rFonts w:ascii="Arial" w:hAnsi="Arial" w:cs="Arial"/>
                <w:b/>
                <w:sz w:val="20"/>
                <w:szCs w:val="20"/>
              </w:rPr>
              <w:br/>
              <w:t>w miejscowości Stilo</w:t>
            </w:r>
          </w:p>
          <w:p w:rsidR="006A5524" w:rsidRPr="00BE1CBA" w:rsidRDefault="006A5524" w:rsidP="001A10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5524" w:rsidRPr="00BE1CBA" w:rsidRDefault="006A5524" w:rsidP="001A10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ZP-JG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40/17</w:t>
            </w:r>
          </w:p>
        </w:tc>
      </w:tr>
      <w:tr w:rsidR="006A5524" w:rsidRPr="00BE1CBA" w:rsidTr="001A10AE">
        <w:trPr>
          <w:trHeight w:val="1147"/>
        </w:trPr>
        <w:tc>
          <w:tcPr>
            <w:tcW w:w="9214" w:type="dxa"/>
            <w:gridSpan w:val="2"/>
            <w:vAlign w:val="center"/>
          </w:tcPr>
          <w:p w:rsidR="006A5524" w:rsidRPr="00BE1CBA" w:rsidRDefault="006A5524" w:rsidP="001A10AE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6A5524" w:rsidRPr="00BE1CBA" w:rsidRDefault="006A5524" w:rsidP="001A10AE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6A5524" w:rsidRPr="00BE1CBA" w:rsidTr="001A10AE">
        <w:trPr>
          <w:trHeight w:val="782"/>
        </w:trPr>
        <w:tc>
          <w:tcPr>
            <w:tcW w:w="9214" w:type="dxa"/>
            <w:gridSpan w:val="2"/>
            <w:vAlign w:val="center"/>
          </w:tcPr>
          <w:p w:rsidR="006A5524" w:rsidRPr="00BE1CBA" w:rsidRDefault="006A5524" w:rsidP="001A10A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6A5524" w:rsidRPr="00BE1CBA" w:rsidTr="001A10AE">
        <w:trPr>
          <w:trHeight w:val="847"/>
        </w:trPr>
        <w:tc>
          <w:tcPr>
            <w:tcW w:w="9214" w:type="dxa"/>
            <w:gridSpan w:val="2"/>
            <w:vAlign w:val="center"/>
          </w:tcPr>
          <w:p w:rsidR="006A5524" w:rsidRPr="00BE1CBA" w:rsidRDefault="006A5524" w:rsidP="001A10AE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6A5524" w:rsidRPr="00E46466" w:rsidRDefault="006A5524" w:rsidP="006A5524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6A5524" w:rsidRPr="00E46466" w:rsidRDefault="006A5524" w:rsidP="006A5524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6A5524" w:rsidRPr="00E46466" w:rsidRDefault="006A5524" w:rsidP="006A5524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6A5524" w:rsidRPr="00E46466" w:rsidRDefault="006A5524" w:rsidP="006A5524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6A5524" w:rsidRPr="00E46466" w:rsidRDefault="006A5524" w:rsidP="006A5524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6A5524" w:rsidRPr="00E46466" w:rsidRDefault="006A5524" w:rsidP="006A5524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6A5524" w:rsidRPr="00E46466" w:rsidRDefault="006A5524" w:rsidP="006A5524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pkt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2;</w:t>
            </w:r>
          </w:p>
          <w:p w:rsidR="006A5524" w:rsidRPr="00E46466" w:rsidRDefault="006A5524" w:rsidP="006A5524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6A5524" w:rsidRPr="00E46466" w:rsidRDefault="006A5524" w:rsidP="006A5524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6A5524" w:rsidRPr="00E46466" w:rsidRDefault="006A5524" w:rsidP="006A5524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6A5524" w:rsidRPr="00E46466" w:rsidRDefault="006A5524" w:rsidP="006A5524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6A5524" w:rsidRPr="00E46466" w:rsidRDefault="006A5524" w:rsidP="006A5524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6A5524" w:rsidRPr="00E46466" w:rsidRDefault="006A5524" w:rsidP="006A5524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6A5524" w:rsidRPr="00E46466" w:rsidRDefault="006A5524" w:rsidP="006A5524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6A5524" w:rsidRPr="00E46466" w:rsidRDefault="006A5524" w:rsidP="006A5524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wobec którego orzeczono tytułem środka zapobiegawczego zakaz ubiegania się o zamówienia publiczne;</w:t>
            </w:r>
          </w:p>
          <w:p w:rsidR="006A5524" w:rsidRPr="00BE1CBA" w:rsidRDefault="006A5524" w:rsidP="006A5524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6466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lastRenderedPageBreak/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6A5524" w:rsidRPr="00BE1CBA" w:rsidTr="001A10AE">
        <w:trPr>
          <w:trHeight w:val="6345"/>
        </w:trPr>
        <w:tc>
          <w:tcPr>
            <w:tcW w:w="9214" w:type="dxa"/>
            <w:gridSpan w:val="2"/>
            <w:vAlign w:val="center"/>
          </w:tcPr>
          <w:p w:rsidR="006A5524" w:rsidRPr="00E46466" w:rsidRDefault="006A5524" w:rsidP="001A10AE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6A5524" w:rsidRPr="00E46466" w:rsidRDefault="006A5524" w:rsidP="006A5524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6466"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zdolności technicznej lub zawodowej. Wykonawca spełni warunek jeżeli wykaże, że</w:t>
            </w:r>
          </w:p>
          <w:p w:rsidR="006A5524" w:rsidRPr="007D6653" w:rsidRDefault="006A5524" w:rsidP="006A5524">
            <w:pPr>
              <w:pStyle w:val="Standard"/>
              <w:numPr>
                <w:ilvl w:val="0"/>
                <w:numId w:val="11"/>
              </w:numPr>
              <w:ind w:left="743" w:right="3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653">
              <w:rPr>
                <w:rFonts w:ascii="Arial" w:hAnsi="Arial" w:cs="Arial"/>
                <w:sz w:val="18"/>
                <w:szCs w:val="18"/>
              </w:rPr>
              <w:t>wykonał</w:t>
            </w:r>
            <w:r w:rsidRPr="007D665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D6653">
              <w:rPr>
                <w:rFonts w:ascii="Arial" w:hAnsi="Arial" w:cs="Arial"/>
                <w:sz w:val="18"/>
                <w:szCs w:val="18"/>
              </w:rPr>
              <w:t xml:space="preserve">w okresie ostatnich pięciu lat przed upływem terminu składania ofert, a jeżeli okres prowadzenia działalności jest krótszy – w tym okresie, wykonał dwie roboty budowlane związane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D6653">
              <w:rPr>
                <w:rFonts w:ascii="Arial" w:hAnsi="Arial" w:cs="Arial"/>
                <w:sz w:val="18"/>
                <w:szCs w:val="18"/>
              </w:rPr>
              <w:t>z konserwacją obiektów zabytkowych o łącznej wartości robót budowlanych nie mniejszej niż 100.000,00 zł brutto,</w:t>
            </w:r>
          </w:p>
          <w:p w:rsidR="006A5524" w:rsidRPr="00AF5A6A" w:rsidRDefault="006A5524" w:rsidP="006A552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ind w:left="743" w:right="34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A6A">
              <w:rPr>
                <w:rFonts w:ascii="Arial" w:hAnsi="Arial" w:cs="Arial"/>
                <w:sz w:val="18"/>
                <w:szCs w:val="18"/>
              </w:rPr>
              <w:t xml:space="preserve">Skieruje do realizacji zamówienia publicznego niżej wymienione osoby: </w:t>
            </w:r>
          </w:p>
          <w:p w:rsidR="006A5524" w:rsidRPr="007D6653" w:rsidRDefault="006A5524" w:rsidP="006A5524">
            <w:pPr>
              <w:numPr>
                <w:ilvl w:val="0"/>
                <w:numId w:val="10"/>
              </w:numPr>
              <w:autoSpaceDE w:val="0"/>
              <w:autoSpaceDN w:val="0"/>
              <w:spacing w:before="120"/>
              <w:ind w:left="102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653">
              <w:rPr>
                <w:rFonts w:ascii="Arial" w:hAnsi="Arial" w:cs="Arial"/>
                <w:sz w:val="18"/>
                <w:szCs w:val="18"/>
              </w:rPr>
              <w:t xml:space="preserve">1 (jedną) osobę, która będzie pełniła funkcję </w:t>
            </w:r>
            <w:r w:rsidRPr="007D6653">
              <w:rPr>
                <w:rFonts w:ascii="Arial" w:hAnsi="Arial" w:cs="Arial"/>
                <w:b/>
                <w:sz w:val="18"/>
                <w:szCs w:val="18"/>
              </w:rPr>
              <w:t>Kierownika budowy,</w:t>
            </w:r>
            <w:r w:rsidRPr="007D6653">
              <w:rPr>
                <w:rFonts w:ascii="Arial" w:hAnsi="Arial" w:cs="Arial"/>
                <w:sz w:val="18"/>
                <w:szCs w:val="18"/>
              </w:rPr>
              <w:t xml:space="preserve"> posiadającą uprawnienia branży budowlane w specjalności konstrukcyjno-budowlanej bez ograniczeń w rozumieniu Ustawy z dnia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D6653">
              <w:rPr>
                <w:rFonts w:ascii="Arial" w:hAnsi="Arial" w:cs="Arial"/>
                <w:sz w:val="18"/>
                <w:szCs w:val="18"/>
              </w:rPr>
              <w:t xml:space="preserve">7 lipca 1994 r. Prawo budowlane (Dz. U. 2013 poz. 1409 </w:t>
            </w:r>
            <w:proofErr w:type="spellStart"/>
            <w:r w:rsidRPr="007D665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6653">
              <w:rPr>
                <w:rFonts w:ascii="Arial" w:hAnsi="Arial" w:cs="Arial"/>
                <w:sz w:val="18"/>
                <w:szCs w:val="18"/>
              </w:rPr>
              <w:t xml:space="preserve">. ze zmianami) oraz Rozporządzenia Ministra Infrastruktury i Rozwoju z dnia 11 września 2014 r., w sprawie samodzielnych funkcji technicznych w budownictwie (Dz. U. 2014 poz. 1278 </w:t>
            </w:r>
            <w:proofErr w:type="spellStart"/>
            <w:r w:rsidRPr="007D665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6653">
              <w:rPr>
                <w:rFonts w:ascii="Arial" w:hAnsi="Arial" w:cs="Arial"/>
                <w:sz w:val="18"/>
                <w:szCs w:val="18"/>
              </w:rPr>
              <w:t xml:space="preserve"> ze zmianami) oraz kwalifikacje, o których mowa w art. 37a. ust. 1 i art. 37c ustawy z dnia 23 lipca 2003 r. o ochronie zabytków i opiece nad zabytkami; </w:t>
            </w:r>
          </w:p>
          <w:p w:rsidR="006A5524" w:rsidRPr="007D6653" w:rsidRDefault="006A5524" w:rsidP="006A5524">
            <w:pPr>
              <w:numPr>
                <w:ilvl w:val="0"/>
                <w:numId w:val="10"/>
              </w:numPr>
              <w:autoSpaceDE w:val="0"/>
              <w:autoSpaceDN w:val="0"/>
              <w:spacing w:before="120"/>
              <w:ind w:left="102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653">
              <w:rPr>
                <w:rFonts w:ascii="Arial" w:hAnsi="Arial" w:cs="Arial"/>
                <w:sz w:val="18"/>
                <w:szCs w:val="18"/>
              </w:rPr>
              <w:t xml:space="preserve">1 (jedną) osobę, która będzie pełniła funkcje </w:t>
            </w:r>
            <w:r w:rsidRPr="007D6653">
              <w:rPr>
                <w:rFonts w:ascii="Arial" w:hAnsi="Arial" w:cs="Arial"/>
                <w:b/>
                <w:sz w:val="18"/>
                <w:szCs w:val="18"/>
              </w:rPr>
              <w:t>Kierownika Robót sanitarnych</w:t>
            </w:r>
            <w:r w:rsidRPr="007D6653">
              <w:rPr>
                <w:rFonts w:ascii="Arial" w:hAnsi="Arial" w:cs="Arial"/>
                <w:sz w:val="18"/>
                <w:szCs w:val="18"/>
              </w:rPr>
              <w:t xml:space="preserve"> posiadającą uprawnienia budowlane w specjalności instalacyjnej w zakresie sieci, instalacji i urządzeń cieplnych, wentylacyjnych, gazowych, wodociągowych i kanalizacyjnych bez ograniczeń w rozumieniu Ustawy z dnia 7 lipca 1994 r. Prawo budowlane (Dz. U. 2013 poz. 1409 </w:t>
            </w:r>
            <w:proofErr w:type="spellStart"/>
            <w:r w:rsidRPr="007D665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6653">
              <w:rPr>
                <w:rFonts w:ascii="Arial" w:hAnsi="Arial" w:cs="Arial"/>
                <w:sz w:val="18"/>
                <w:szCs w:val="18"/>
              </w:rPr>
              <w:t xml:space="preserve">. ze zmianami) oraz Rozporządzenia Ministra Infrastruktury i Rozwoju z dnia 11 września 2014 r., w sprawie samodzielnych funkcji technicznych w budownictwie (Dz. U. 2014 poz. 1278 </w:t>
            </w:r>
            <w:proofErr w:type="spellStart"/>
            <w:r w:rsidRPr="007D665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6653">
              <w:rPr>
                <w:rFonts w:ascii="Arial" w:hAnsi="Arial" w:cs="Arial"/>
                <w:sz w:val="18"/>
                <w:szCs w:val="18"/>
              </w:rPr>
              <w:t xml:space="preserve"> ze zmianami);</w:t>
            </w:r>
          </w:p>
          <w:p w:rsidR="006A5524" w:rsidRPr="007D6653" w:rsidRDefault="006A5524" w:rsidP="006A5524">
            <w:pPr>
              <w:numPr>
                <w:ilvl w:val="0"/>
                <w:numId w:val="10"/>
              </w:numPr>
              <w:autoSpaceDE w:val="0"/>
              <w:autoSpaceDN w:val="0"/>
              <w:spacing w:before="120"/>
              <w:ind w:left="102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653">
              <w:rPr>
                <w:rFonts w:ascii="Arial" w:hAnsi="Arial" w:cs="Arial"/>
                <w:sz w:val="18"/>
                <w:szCs w:val="18"/>
              </w:rPr>
              <w:t xml:space="preserve">1 (jedną) osobę, która będzie pełniła funkcje </w:t>
            </w:r>
            <w:r w:rsidRPr="007D6653">
              <w:rPr>
                <w:rFonts w:ascii="Arial" w:hAnsi="Arial" w:cs="Arial"/>
                <w:b/>
                <w:sz w:val="18"/>
                <w:szCs w:val="18"/>
              </w:rPr>
              <w:t>Kierownika Robót elektrycznych</w:t>
            </w:r>
            <w:r w:rsidRPr="007D6653">
              <w:rPr>
                <w:rFonts w:ascii="Arial" w:hAnsi="Arial" w:cs="Arial"/>
                <w:sz w:val="18"/>
                <w:szCs w:val="18"/>
              </w:rPr>
              <w:t xml:space="preserve"> posiadającą uprawnienia w specjalności instalacyjnej w zakresie sieci, instalacji i urządzeń elektrycznych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D6653">
              <w:rPr>
                <w:rFonts w:ascii="Arial" w:hAnsi="Arial" w:cs="Arial"/>
                <w:sz w:val="18"/>
                <w:szCs w:val="18"/>
              </w:rPr>
              <w:t xml:space="preserve">i elektro-energetycznych bez ograniczeń w rozumieniu Ustawy z dnia 7 lipca 1994 r. Prawo budowlane (Dz. U. 2013 poz. 1409 </w:t>
            </w:r>
            <w:proofErr w:type="spellStart"/>
            <w:r w:rsidRPr="007D665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6653">
              <w:rPr>
                <w:rFonts w:ascii="Arial" w:hAnsi="Arial" w:cs="Arial"/>
                <w:sz w:val="18"/>
                <w:szCs w:val="18"/>
              </w:rPr>
              <w:t xml:space="preserve">. ze zmianami) oraz Rozporządzenia Ministra Infrastruktury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D6653">
              <w:rPr>
                <w:rFonts w:ascii="Arial" w:hAnsi="Arial" w:cs="Arial"/>
                <w:sz w:val="18"/>
                <w:szCs w:val="18"/>
              </w:rPr>
              <w:t xml:space="preserve">i Rozwoju z dnia 11 września 2014 r., w sprawie samodzielnych funkcji technicznych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D6653">
              <w:rPr>
                <w:rFonts w:ascii="Arial" w:hAnsi="Arial" w:cs="Arial"/>
                <w:sz w:val="18"/>
                <w:szCs w:val="18"/>
              </w:rPr>
              <w:t xml:space="preserve">w budownictwie (Dz. U. 2014 poz. 1278 </w:t>
            </w:r>
            <w:proofErr w:type="spellStart"/>
            <w:r w:rsidRPr="007D665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6653">
              <w:rPr>
                <w:rFonts w:ascii="Arial" w:hAnsi="Arial" w:cs="Arial"/>
                <w:sz w:val="18"/>
                <w:szCs w:val="18"/>
              </w:rPr>
              <w:t>. ze zmianami).</w:t>
            </w:r>
          </w:p>
        </w:tc>
      </w:tr>
      <w:tr w:rsidR="006A5524" w:rsidRPr="00BE1CBA" w:rsidTr="001A10AE">
        <w:trPr>
          <w:trHeight w:val="1656"/>
        </w:trPr>
        <w:tc>
          <w:tcPr>
            <w:tcW w:w="9214" w:type="dxa"/>
            <w:gridSpan w:val="2"/>
            <w:vAlign w:val="center"/>
          </w:tcPr>
          <w:p w:rsidR="006A5524" w:rsidRPr="00E46466" w:rsidRDefault="006A5524" w:rsidP="001A10A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6A5524" w:rsidRPr="00E46466" w:rsidRDefault="006A5524" w:rsidP="001A10A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6A5524" w:rsidRPr="00E46466" w:rsidRDefault="006A5524" w:rsidP="001A10A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6A5524" w:rsidRPr="00E46466" w:rsidRDefault="006A5524" w:rsidP="001A10AE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6A5524" w:rsidRPr="00BE1CBA" w:rsidTr="001A10AE">
        <w:trPr>
          <w:trHeight w:val="1694"/>
        </w:trPr>
        <w:tc>
          <w:tcPr>
            <w:tcW w:w="9214" w:type="dxa"/>
            <w:gridSpan w:val="2"/>
            <w:vAlign w:val="center"/>
          </w:tcPr>
          <w:p w:rsidR="006A5524" w:rsidRPr="00E46466" w:rsidRDefault="006A5524" w:rsidP="001A10A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6A5524" w:rsidRPr="00E46466" w:rsidRDefault="006A5524" w:rsidP="001A10A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A5524" w:rsidRPr="00E46466" w:rsidRDefault="006A5524" w:rsidP="001A10AE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6A5524" w:rsidRPr="00BE1CBA" w:rsidTr="001A10AE">
        <w:trPr>
          <w:trHeight w:val="1794"/>
        </w:trPr>
        <w:tc>
          <w:tcPr>
            <w:tcW w:w="9214" w:type="dxa"/>
            <w:gridSpan w:val="2"/>
            <w:vAlign w:val="center"/>
          </w:tcPr>
          <w:p w:rsidR="006A5524" w:rsidRPr="00E46466" w:rsidRDefault="006A5524" w:rsidP="001A10A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6A5524" w:rsidRPr="00E46466" w:rsidRDefault="006A5524" w:rsidP="001A10AE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A5524" w:rsidRPr="00E46466" w:rsidRDefault="006A5524" w:rsidP="001A10AE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6A5524" w:rsidRPr="00BE1CBA" w:rsidTr="001A10AE">
        <w:trPr>
          <w:trHeight w:val="1193"/>
        </w:trPr>
        <w:tc>
          <w:tcPr>
            <w:tcW w:w="3828" w:type="dxa"/>
            <w:vAlign w:val="bottom"/>
          </w:tcPr>
          <w:p w:rsidR="006A5524" w:rsidRPr="00BE1CBA" w:rsidRDefault="006A5524" w:rsidP="001A10AE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6A5524" w:rsidRPr="00090F36" w:rsidRDefault="006A5524" w:rsidP="001A10AE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6A5524" w:rsidRPr="00BE1CBA" w:rsidRDefault="006A5524" w:rsidP="001A10AE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6A5524" w:rsidRPr="00090F36" w:rsidRDefault="006A5524" w:rsidP="001A10AE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6A5524" w:rsidRDefault="006A5524"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6A5524" w:rsidSect="00B3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24" w:rsidRDefault="006A5524" w:rsidP="006A5524">
      <w:r>
        <w:separator/>
      </w:r>
    </w:p>
  </w:endnote>
  <w:endnote w:type="continuationSeparator" w:id="0">
    <w:p w:rsidR="006A5524" w:rsidRDefault="006A5524" w:rsidP="006A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24" w:rsidRDefault="006A5524" w:rsidP="006A5524">
      <w:r>
        <w:separator/>
      </w:r>
    </w:p>
  </w:footnote>
  <w:footnote w:type="continuationSeparator" w:id="0">
    <w:p w:rsidR="006A5524" w:rsidRDefault="006A5524" w:rsidP="006A5524">
      <w:r>
        <w:continuationSeparator/>
      </w:r>
    </w:p>
  </w:footnote>
  <w:footnote w:id="1">
    <w:p w:rsidR="006A5524" w:rsidRPr="008D6A00" w:rsidRDefault="006A5524" w:rsidP="006A5524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6A5524" w:rsidRPr="008D6A00" w:rsidRDefault="006A5524" w:rsidP="006A5524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A5524" w:rsidRPr="008D6A00" w:rsidRDefault="006A5524" w:rsidP="006A5524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A5524" w:rsidRPr="003B6373" w:rsidRDefault="006A5524" w:rsidP="006A5524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40AA1A76"/>
    <w:lvl w:ilvl="0" w:tplc="A49EBBAA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37093"/>
    <w:multiLevelType w:val="hybridMultilevel"/>
    <w:tmpl w:val="33BE6288"/>
    <w:lvl w:ilvl="0" w:tplc="8482ED4E">
      <w:start w:val="1"/>
      <w:numFmt w:val="upperLetter"/>
      <w:lvlText w:val="%1)"/>
      <w:lvlJc w:val="left"/>
      <w:pPr>
        <w:ind w:left="1786" w:hanging="37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6650FC7"/>
    <w:multiLevelType w:val="hybridMultilevel"/>
    <w:tmpl w:val="F41C9D6E"/>
    <w:lvl w:ilvl="0" w:tplc="178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524"/>
    <w:rsid w:val="006A5524"/>
    <w:rsid w:val="00B3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6A5524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A5524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5524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55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5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A5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5524"/>
    <w:pPr>
      <w:ind w:left="708"/>
    </w:pPr>
  </w:style>
  <w:style w:type="character" w:customStyle="1" w:styleId="DeltaViewInsertion">
    <w:name w:val="DeltaView Insertion"/>
    <w:rsid w:val="006A5524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6A552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1930</Words>
  <Characters>11582</Characters>
  <Application>Microsoft Office Word</Application>
  <DocSecurity>0</DocSecurity>
  <Lines>96</Lines>
  <Paragraphs>26</Paragraphs>
  <ScaleCrop>false</ScaleCrop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jgurska</dc:creator>
  <cp:keywords/>
  <dc:description/>
  <cp:lastModifiedBy>jgurska</cp:lastModifiedBy>
  <cp:revision>2</cp:revision>
  <dcterms:created xsi:type="dcterms:W3CDTF">2017-09-01T08:22:00Z</dcterms:created>
  <dcterms:modified xsi:type="dcterms:W3CDTF">2017-09-01T08:22:00Z</dcterms:modified>
</cp:coreProperties>
</file>