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9D" w:rsidRDefault="0090779D" w:rsidP="0090779D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0779D" w:rsidRPr="003C7140" w:rsidTr="009A1F3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0779D" w:rsidRPr="003C7140" w:rsidRDefault="0090779D" w:rsidP="009A1F3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90779D" w:rsidRPr="003C7140" w:rsidTr="009A1F3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779D" w:rsidRPr="003C7140" w:rsidRDefault="0090779D" w:rsidP="009A1F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90779D" w:rsidRPr="003C7140" w:rsidRDefault="0090779D" w:rsidP="0090779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90779D" w:rsidRPr="003C7140" w:rsidTr="009A1F34">
        <w:trPr>
          <w:trHeight w:val="376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0779D" w:rsidRPr="003C7140" w:rsidRDefault="0090779D" w:rsidP="009A1F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90779D" w:rsidRPr="003C7140" w:rsidRDefault="0090779D" w:rsidP="009A1F34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90779D" w:rsidRPr="003C7140" w:rsidRDefault="0090779D" w:rsidP="009A1F3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90779D" w:rsidRPr="003C7140" w:rsidRDefault="0090779D" w:rsidP="009A1F3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90779D" w:rsidRPr="003C7140" w:rsidRDefault="0090779D" w:rsidP="009A1F34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90779D" w:rsidRDefault="0090779D" w:rsidP="009A1F3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779D" w:rsidRPr="0052625C" w:rsidRDefault="0090779D" w:rsidP="009A1F34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625C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52625C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5262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energii elektrycznej obejmująca sprzedaż oraz świadczenie usługi dystrybucji energii do budynków i obi</w:t>
            </w:r>
            <w:r>
              <w:rPr>
                <w:rFonts w:ascii="Arial" w:hAnsi="Arial" w:cs="Arial"/>
                <w:b/>
                <w:sz w:val="20"/>
                <w:szCs w:val="20"/>
              </w:rPr>
              <w:t>ektów Urzędu Morskiego w Gdyni.”</w:t>
            </w:r>
          </w:p>
          <w:p w:rsidR="0090779D" w:rsidRPr="003C7140" w:rsidRDefault="0090779D" w:rsidP="009A1F34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0779D" w:rsidRPr="0052625C" w:rsidRDefault="0090779D" w:rsidP="009A1F34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>:</w:t>
            </w:r>
            <w:r w:rsidRPr="00421C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Pr="00B83788">
              <w:rPr>
                <w:rFonts w:ascii="Arial" w:hAnsi="Arial" w:cs="Arial"/>
                <w:b/>
                <w:sz w:val="20"/>
                <w:szCs w:val="20"/>
              </w:rPr>
              <w:t xml:space="preserve"> energii elektrycznej do budynków i obiektów usytuowanych na terenie Portu Gdańsk</w:t>
            </w:r>
          </w:p>
          <w:p w:rsidR="0090779D" w:rsidRPr="003C7140" w:rsidRDefault="0090779D" w:rsidP="009A1F3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41/17</w:t>
            </w:r>
          </w:p>
        </w:tc>
      </w:tr>
      <w:tr w:rsidR="0090779D" w:rsidRPr="003C7140" w:rsidTr="009A1F34">
        <w:trPr>
          <w:trHeight w:val="508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0779D" w:rsidRDefault="0090779D" w:rsidP="009A1F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90779D" w:rsidRDefault="0090779D" w:rsidP="009A1F3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90779D" w:rsidRPr="006E3D5A" w:rsidRDefault="0090779D" w:rsidP="009A1F3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90779D" w:rsidRPr="00305A8B" w:rsidTr="009A1F34">
        <w:trPr>
          <w:trHeight w:val="98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79D" w:rsidRPr="00442600" w:rsidRDefault="0090779D" w:rsidP="0090779D">
            <w:pPr>
              <w:numPr>
                <w:ilvl w:val="0"/>
                <w:numId w:val="4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90779D" w:rsidRPr="0090779D" w:rsidRDefault="0090779D" w:rsidP="0090779D">
            <w:pPr>
              <w:pStyle w:val="Akapitzlist"/>
              <w:numPr>
                <w:ilvl w:val="0"/>
                <w:numId w:val="15"/>
              </w:numPr>
              <w:suppressAutoHyphens/>
              <w:spacing w:before="120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779D">
              <w:rPr>
                <w:rFonts w:ascii="Arial" w:hAnsi="Arial" w:cs="Arial"/>
                <w:b/>
                <w:sz w:val="20"/>
                <w:szCs w:val="20"/>
              </w:rPr>
              <w:t>Oferuję dostawę energii elektrycznej do budynków i obiektów usytuowanych na terenie Portu Gdańsk</w:t>
            </w:r>
          </w:p>
          <w:p w:rsidR="0090779D" w:rsidRDefault="0090779D" w:rsidP="0090779D">
            <w:pPr>
              <w:numPr>
                <w:ilvl w:val="0"/>
                <w:numId w:val="15"/>
              </w:numPr>
              <w:spacing w:before="120"/>
              <w:ind w:left="318" w:right="142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D56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56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terminie  …. dni*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</w:t>
            </w:r>
            <w:r w:rsidRPr="009077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wystawienia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prawidłowo faktury VAT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0779D" w:rsidRDefault="0090779D" w:rsidP="009A1F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779D" w:rsidRDefault="0090779D" w:rsidP="009A1F34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90779D" w:rsidRPr="00442600" w:rsidRDefault="0090779D" w:rsidP="009A1F34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79D" w:rsidRPr="00305A8B" w:rsidTr="009A1F34">
        <w:trPr>
          <w:trHeight w:val="2286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79D" w:rsidRPr="00305A8B" w:rsidRDefault="0090779D" w:rsidP="0090779D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90779D" w:rsidRPr="00305A8B" w:rsidRDefault="0090779D" w:rsidP="009A1F3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90779D" w:rsidRPr="00305A8B" w:rsidTr="009A1F3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0779D" w:rsidRPr="00305A8B" w:rsidRDefault="0090779D" w:rsidP="009A1F3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90779D" w:rsidRPr="00305A8B" w:rsidRDefault="0090779D" w:rsidP="009A1F3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0779D" w:rsidRPr="00305A8B" w:rsidRDefault="0090779D" w:rsidP="009A1F34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79D" w:rsidRPr="00305A8B" w:rsidRDefault="0090779D" w:rsidP="009A1F34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0779D" w:rsidRPr="003C7140" w:rsidTr="009A1F34">
        <w:trPr>
          <w:trHeight w:val="366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0779D" w:rsidRPr="00305A8B" w:rsidRDefault="0090779D" w:rsidP="0090779D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90779D" w:rsidRPr="00305A8B" w:rsidRDefault="0090779D" w:rsidP="0090779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90779D" w:rsidRDefault="0090779D" w:rsidP="0090779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0779D" w:rsidRPr="00B07EEE" w:rsidRDefault="0090779D" w:rsidP="0090779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będzie realizowany od </w:t>
            </w:r>
            <w:r w:rsidRPr="008243E7">
              <w:rPr>
                <w:b/>
                <w:sz w:val="20"/>
                <w:szCs w:val="20"/>
              </w:rPr>
              <w:t>01.01.2018 roku do 31.12.2019 roku</w:t>
            </w:r>
            <w:r>
              <w:rPr>
                <w:sz w:val="20"/>
                <w:szCs w:val="20"/>
              </w:rPr>
              <w:t>.</w:t>
            </w:r>
          </w:p>
          <w:p w:rsidR="0090779D" w:rsidRPr="00B07EEE" w:rsidRDefault="0090779D" w:rsidP="0090779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90779D" w:rsidRPr="00FD749F" w:rsidRDefault="0090779D" w:rsidP="0090779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</w:t>
            </w:r>
            <w:r>
              <w:rPr>
                <w:rFonts w:ascii="Arial" w:hAnsi="Arial" w:cs="Arial"/>
                <w:sz w:val="20"/>
                <w:szCs w:val="20"/>
              </w:rPr>
              <w:t>realizację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</w:t>
            </w:r>
            <w:r w:rsidRPr="00FD749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0779D" w:rsidRPr="009F2B12" w:rsidRDefault="0090779D" w:rsidP="0090779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25C">
              <w:rPr>
                <w:rFonts w:ascii="Arial" w:hAnsi="Arial" w:cs="Arial"/>
                <w:sz w:val="20"/>
                <w:szCs w:val="20"/>
              </w:rPr>
              <w:t>wadium w wysokości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>0 000,00 PLN</w:t>
            </w:r>
            <w:r w:rsidRPr="0052625C">
              <w:rPr>
                <w:rFonts w:ascii="Arial" w:hAnsi="Arial" w:cs="Arial"/>
                <w:sz w:val="20"/>
                <w:szCs w:val="20"/>
              </w:rPr>
              <w:t xml:space="preserve"> (słownie: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dziesięć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52625C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 w:rsidRPr="0052625C">
              <w:rPr>
                <w:rFonts w:ascii="Arial" w:hAnsi="Arial" w:cs="Arial"/>
                <w:sz w:val="20"/>
                <w:szCs w:val="20"/>
              </w:rPr>
              <w:br/>
              <w:t>w dniu ......................................................, w formie: …..……...........................;</w:t>
            </w:r>
          </w:p>
          <w:p w:rsidR="0090779D" w:rsidRPr="00436DAA" w:rsidRDefault="0090779D" w:rsidP="0090779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90779D" w:rsidRPr="003C7140" w:rsidTr="009A1F34">
        <w:trPr>
          <w:trHeight w:val="2185"/>
        </w:trPr>
        <w:tc>
          <w:tcPr>
            <w:tcW w:w="9214" w:type="dxa"/>
            <w:gridSpan w:val="2"/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4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90779D" w:rsidRPr="003C7140" w:rsidRDefault="0090779D" w:rsidP="0090779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90779D" w:rsidRPr="003C7140" w:rsidRDefault="0090779D" w:rsidP="0090779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90779D" w:rsidRPr="003C7140" w:rsidRDefault="0090779D" w:rsidP="009A1F34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90779D" w:rsidRPr="003C7140" w:rsidTr="009A1F34">
        <w:trPr>
          <w:trHeight w:val="1339"/>
        </w:trPr>
        <w:tc>
          <w:tcPr>
            <w:tcW w:w="9214" w:type="dxa"/>
            <w:gridSpan w:val="2"/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90779D" w:rsidRPr="003C7140" w:rsidRDefault="0090779D" w:rsidP="009A1F34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90779D" w:rsidRPr="003C7140" w:rsidRDefault="0090779D" w:rsidP="0090779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0779D" w:rsidRPr="006E3D5A" w:rsidRDefault="0090779D" w:rsidP="0090779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0779D" w:rsidRPr="003C7140" w:rsidTr="009A1F34">
        <w:trPr>
          <w:trHeight w:val="1898"/>
        </w:trPr>
        <w:tc>
          <w:tcPr>
            <w:tcW w:w="9214" w:type="dxa"/>
            <w:gridSpan w:val="2"/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0779D" w:rsidRDefault="0090779D" w:rsidP="0090779D">
            <w:pPr>
              <w:pStyle w:val="Annexetitre"/>
              <w:numPr>
                <w:ilvl w:val="0"/>
                <w:numId w:val="5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90779D" w:rsidRDefault="0090779D" w:rsidP="0090779D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cenowy dla 1 części zamówienia; </w:t>
            </w:r>
          </w:p>
          <w:p w:rsidR="0090779D" w:rsidRPr="003C7140" w:rsidRDefault="0090779D" w:rsidP="0090779D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0779D" w:rsidRPr="003C7140" w:rsidRDefault="0090779D" w:rsidP="009A1F34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0779D" w:rsidRPr="003C7140" w:rsidTr="009A1F34">
        <w:trPr>
          <w:trHeight w:val="2464"/>
        </w:trPr>
        <w:tc>
          <w:tcPr>
            <w:tcW w:w="4500" w:type="dxa"/>
            <w:vAlign w:val="bottom"/>
          </w:tcPr>
          <w:p w:rsidR="0090779D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79D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79D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79D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79D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79D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79D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79D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79D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79D" w:rsidRPr="003C7140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0779D" w:rsidRPr="003C7140" w:rsidRDefault="0090779D" w:rsidP="009A1F3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714" w:type="dxa"/>
            <w:vAlign w:val="bottom"/>
          </w:tcPr>
          <w:p w:rsidR="0090779D" w:rsidRPr="003C7140" w:rsidRDefault="0090779D" w:rsidP="009A1F34">
            <w:pPr>
              <w:spacing w:after="40"/>
              <w:ind w:left="4680" w:hanging="4965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  <w:bookmarkEnd w:id="0"/>
      <w:tr w:rsidR="0090779D" w:rsidRPr="003C7140" w:rsidTr="009A1F34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779D" w:rsidRPr="003C7140" w:rsidRDefault="0090779D" w:rsidP="009A1F3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1B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90779D" w:rsidRPr="003C7140" w:rsidTr="009A1F34">
        <w:trPr>
          <w:trHeight w:val="70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779D" w:rsidRPr="003C7140" w:rsidRDefault="0090779D" w:rsidP="009A1F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90779D" w:rsidRPr="003C7140" w:rsidRDefault="0090779D" w:rsidP="0090779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90779D" w:rsidRPr="003C7140" w:rsidTr="009A1F34">
        <w:trPr>
          <w:trHeight w:val="395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0779D" w:rsidRPr="003C7140" w:rsidRDefault="0090779D" w:rsidP="009A1F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90779D" w:rsidRPr="003C7140" w:rsidRDefault="0090779D" w:rsidP="009A1F34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90779D" w:rsidRPr="003C7140" w:rsidRDefault="0090779D" w:rsidP="009A1F3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90779D" w:rsidRPr="003C7140" w:rsidRDefault="0090779D" w:rsidP="009A1F3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90779D" w:rsidRPr="003C7140" w:rsidRDefault="0090779D" w:rsidP="009A1F34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90779D" w:rsidRDefault="0090779D" w:rsidP="009A1F3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779D" w:rsidRDefault="0090779D" w:rsidP="009A1F34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energii elektrycznej obejmująca sprzedaż oraz świadczenie usługi dystrybucji energii do budynków i obi</w:t>
            </w:r>
            <w:r>
              <w:rPr>
                <w:rFonts w:ascii="Arial" w:hAnsi="Arial" w:cs="Arial"/>
                <w:b/>
                <w:sz w:val="20"/>
                <w:szCs w:val="20"/>
              </w:rPr>
              <w:t>ektów Urzędu Morskiego w Gdyni.”</w:t>
            </w:r>
          </w:p>
          <w:p w:rsidR="0090779D" w:rsidRDefault="0090779D" w:rsidP="009A1F34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79D" w:rsidRPr="005467FA" w:rsidRDefault="0090779D" w:rsidP="009A1F34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>:</w:t>
            </w:r>
            <w:r w:rsidRPr="007110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3788">
              <w:rPr>
                <w:rFonts w:ascii="Arial" w:hAnsi="Arial" w:cs="Arial"/>
                <w:b/>
                <w:sz w:val="20"/>
                <w:szCs w:val="20"/>
              </w:rPr>
              <w:t>Dostawy energii elektrycznej do budynków i obiektów usytuowanych na terenie Portu Gdynia</w:t>
            </w:r>
          </w:p>
          <w:p w:rsidR="0090779D" w:rsidRPr="003C7140" w:rsidRDefault="0090779D" w:rsidP="009A1F34">
            <w:pPr>
              <w:suppressAutoHyphens/>
              <w:jc w:val="both"/>
              <w:rPr>
                <w:rFonts w:ascii="Arial" w:hAnsi="Arial" w:cs="Arial"/>
              </w:rPr>
            </w:pPr>
          </w:p>
          <w:p w:rsidR="0090779D" w:rsidRPr="003C7140" w:rsidRDefault="0090779D" w:rsidP="009A1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41/17</w:t>
            </w:r>
          </w:p>
        </w:tc>
      </w:tr>
      <w:tr w:rsidR="0090779D" w:rsidRPr="003C7140" w:rsidTr="009A1F34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0779D" w:rsidRDefault="0090779D" w:rsidP="009A1F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90779D" w:rsidRDefault="0090779D" w:rsidP="009A1F3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90779D" w:rsidRPr="006E3D5A" w:rsidRDefault="0090779D" w:rsidP="009A1F3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90779D" w:rsidRPr="00305A8B" w:rsidTr="009A1F34">
        <w:trPr>
          <w:trHeight w:val="15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79D" w:rsidRPr="00DE3D41" w:rsidRDefault="0090779D" w:rsidP="0090779D">
            <w:pPr>
              <w:numPr>
                <w:ilvl w:val="0"/>
                <w:numId w:val="6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90779D" w:rsidRPr="002B4B18" w:rsidRDefault="0090779D" w:rsidP="0090779D">
            <w:pPr>
              <w:numPr>
                <w:ilvl w:val="0"/>
                <w:numId w:val="17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Pr="00B83788">
              <w:rPr>
                <w:rFonts w:ascii="Arial" w:hAnsi="Arial" w:cs="Arial"/>
                <w:b/>
                <w:sz w:val="20"/>
                <w:szCs w:val="20"/>
              </w:rPr>
              <w:t xml:space="preserve"> energii elektrycznej do budynków i obiektów usytuowanych na terenie Portu Gdynia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0779D" w:rsidRDefault="0090779D" w:rsidP="0090779D">
            <w:pPr>
              <w:numPr>
                <w:ilvl w:val="0"/>
                <w:numId w:val="17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terminie  …. dni*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</w:t>
            </w:r>
            <w:r w:rsidRPr="009077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wystawienia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prawidłowo faktury VAT</w:t>
            </w:r>
            <w:r w:rsidRPr="00442D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0779D" w:rsidRDefault="0090779D" w:rsidP="009A1F34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90779D" w:rsidRDefault="0090779D" w:rsidP="009A1F34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90779D" w:rsidRPr="00442600" w:rsidRDefault="0090779D" w:rsidP="009A1F34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; </w:t>
            </w:r>
          </w:p>
        </w:tc>
      </w:tr>
      <w:tr w:rsidR="0090779D" w:rsidRPr="00305A8B" w:rsidTr="009A1F34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79D" w:rsidRPr="00305A8B" w:rsidRDefault="0090779D" w:rsidP="0090779D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90779D" w:rsidRPr="00305A8B" w:rsidRDefault="0090779D" w:rsidP="009A1F3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90779D" w:rsidRPr="00305A8B" w:rsidTr="009A1F3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0779D" w:rsidRPr="00305A8B" w:rsidRDefault="0090779D" w:rsidP="009A1F3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90779D" w:rsidRPr="00305A8B" w:rsidRDefault="0090779D" w:rsidP="009A1F3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0779D" w:rsidRPr="00305A8B" w:rsidRDefault="0090779D" w:rsidP="009A1F34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79D" w:rsidRPr="00305A8B" w:rsidRDefault="0090779D" w:rsidP="009A1F34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0779D" w:rsidRPr="003C7140" w:rsidTr="009A1F34">
        <w:trPr>
          <w:trHeight w:val="41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0779D" w:rsidRPr="00305A8B" w:rsidRDefault="0090779D" w:rsidP="0090779D">
            <w:pPr>
              <w:pStyle w:val="Akapitzlist"/>
              <w:numPr>
                <w:ilvl w:val="0"/>
                <w:numId w:val="6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90779D" w:rsidRPr="00305A8B" w:rsidRDefault="0090779D" w:rsidP="0090779D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90779D" w:rsidRDefault="0090779D" w:rsidP="0090779D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0779D" w:rsidRPr="002B4B18" w:rsidRDefault="0090779D" w:rsidP="0090779D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 będzie realizowany od 01.01.2018 roku do 31.12.2019 roku.</w:t>
            </w:r>
          </w:p>
          <w:p w:rsidR="0090779D" w:rsidRPr="00B07EEE" w:rsidRDefault="0090779D" w:rsidP="0090779D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90779D" w:rsidRPr="0052625C" w:rsidRDefault="0090779D" w:rsidP="0090779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</w:t>
            </w:r>
            <w:r>
              <w:rPr>
                <w:rFonts w:ascii="Arial" w:hAnsi="Arial" w:cs="Arial"/>
                <w:sz w:val="20"/>
                <w:szCs w:val="20"/>
              </w:rPr>
              <w:t>realizację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</w:t>
            </w:r>
            <w:r w:rsidRPr="0052625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0779D" w:rsidRPr="009F2B12" w:rsidRDefault="0090779D" w:rsidP="0090779D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dziesięć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90779D" w:rsidRPr="00436DAA" w:rsidRDefault="0090779D" w:rsidP="0090779D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90779D" w:rsidRPr="003C7140" w:rsidTr="009A1F34">
        <w:trPr>
          <w:trHeight w:val="2185"/>
        </w:trPr>
        <w:tc>
          <w:tcPr>
            <w:tcW w:w="9214" w:type="dxa"/>
            <w:gridSpan w:val="2"/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6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90779D" w:rsidRPr="003C7140" w:rsidRDefault="0090779D" w:rsidP="0090779D">
            <w:pPr>
              <w:numPr>
                <w:ilvl w:val="0"/>
                <w:numId w:val="8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90779D" w:rsidRPr="003C7140" w:rsidRDefault="0090779D" w:rsidP="0090779D">
            <w:pPr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90779D" w:rsidRPr="003C7140" w:rsidRDefault="0090779D" w:rsidP="009A1F34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90779D" w:rsidRPr="003C7140" w:rsidTr="009A1F34">
        <w:trPr>
          <w:trHeight w:val="1571"/>
        </w:trPr>
        <w:tc>
          <w:tcPr>
            <w:tcW w:w="9214" w:type="dxa"/>
            <w:gridSpan w:val="2"/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6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90779D" w:rsidRPr="003C7140" w:rsidRDefault="0090779D" w:rsidP="009A1F34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90779D" w:rsidRPr="003C7140" w:rsidRDefault="0090779D" w:rsidP="0090779D">
            <w:pPr>
              <w:numPr>
                <w:ilvl w:val="0"/>
                <w:numId w:val="9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0779D" w:rsidRPr="006E3D5A" w:rsidRDefault="0090779D" w:rsidP="0090779D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0779D" w:rsidRPr="003C7140" w:rsidTr="009A1F34">
        <w:trPr>
          <w:trHeight w:val="1898"/>
        </w:trPr>
        <w:tc>
          <w:tcPr>
            <w:tcW w:w="9214" w:type="dxa"/>
            <w:gridSpan w:val="2"/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6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0779D" w:rsidRPr="00F14623" w:rsidRDefault="0090779D" w:rsidP="0090779D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F14623">
              <w:rPr>
                <w:rFonts w:ascii="Arial" w:hAnsi="Arial" w:cs="Arial"/>
                <w:caps/>
                <w:sz w:val="20"/>
                <w:szCs w:val="20"/>
              </w:rPr>
              <w:t>f</w:t>
            </w:r>
            <w:r w:rsidRPr="00F14623">
              <w:rPr>
                <w:rFonts w:ascii="Arial" w:hAnsi="Arial" w:cs="Arial"/>
                <w:sz w:val="20"/>
                <w:szCs w:val="20"/>
              </w:rPr>
              <w:t>ormularz jednolitego europejskiego dokumentu zamówienia (JEDZ);</w:t>
            </w:r>
          </w:p>
          <w:p w:rsidR="0090779D" w:rsidRDefault="0090779D" w:rsidP="0090779D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dla 2 części zamówienia;</w:t>
            </w:r>
          </w:p>
          <w:p w:rsidR="0090779D" w:rsidRPr="003C7140" w:rsidRDefault="0090779D" w:rsidP="0090779D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0779D" w:rsidRPr="003C7140" w:rsidRDefault="0090779D" w:rsidP="009A1F34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0779D" w:rsidRPr="003C7140" w:rsidTr="009A1F34">
        <w:trPr>
          <w:trHeight w:val="1341"/>
        </w:trPr>
        <w:tc>
          <w:tcPr>
            <w:tcW w:w="4500" w:type="dxa"/>
            <w:vAlign w:val="bottom"/>
          </w:tcPr>
          <w:p w:rsidR="0090779D" w:rsidRPr="003C7140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0779D" w:rsidRPr="003C7140" w:rsidRDefault="0090779D" w:rsidP="009A1F3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90779D" w:rsidRPr="003C7140" w:rsidRDefault="0090779D" w:rsidP="009A1F34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0779D" w:rsidRPr="003C7140" w:rsidRDefault="0090779D" w:rsidP="009A1F3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90779D" w:rsidRDefault="0090779D" w:rsidP="0090779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0779D" w:rsidRPr="003C7140" w:rsidTr="009A1F3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0779D" w:rsidRPr="003C7140" w:rsidRDefault="0090779D" w:rsidP="009A1F3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1C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90779D" w:rsidRPr="003C7140" w:rsidTr="009A1F3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0779D" w:rsidRPr="003C7140" w:rsidRDefault="0090779D" w:rsidP="009A1F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3 zamówienia</w:t>
            </w:r>
          </w:p>
        </w:tc>
      </w:tr>
    </w:tbl>
    <w:p w:rsidR="0090779D" w:rsidRPr="003C7140" w:rsidRDefault="0090779D" w:rsidP="0090779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90779D" w:rsidRPr="003C7140" w:rsidTr="009A1F34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0779D" w:rsidRDefault="0090779D" w:rsidP="009A1F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0779D" w:rsidRPr="003C7140" w:rsidRDefault="0090779D" w:rsidP="009A1F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90779D" w:rsidRPr="003C7140" w:rsidRDefault="0090779D" w:rsidP="009A1F34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90779D" w:rsidRPr="003C7140" w:rsidRDefault="0090779D" w:rsidP="009A1F3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90779D" w:rsidRPr="003C7140" w:rsidRDefault="0090779D" w:rsidP="009A1F3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90779D" w:rsidRPr="003C7140" w:rsidRDefault="0090779D" w:rsidP="009A1F34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90779D" w:rsidRPr="001E16D0" w:rsidRDefault="0090779D" w:rsidP="009A1F3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90779D" w:rsidRDefault="0090779D" w:rsidP="009A1F34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Dostawę</w:t>
            </w:r>
            <w:r w:rsidRPr="0052625C">
              <w:rPr>
                <w:rFonts w:ascii="Arial" w:hAnsi="Arial" w:cs="Arial"/>
                <w:b/>
                <w:sz w:val="20"/>
                <w:szCs w:val="20"/>
              </w:rPr>
              <w:t xml:space="preserve"> energii elektrycznej obejmująca sprzedaż oraz świadczenie usługi dystrybucji energii do budynków i obi</w:t>
            </w:r>
            <w:r>
              <w:rPr>
                <w:rFonts w:ascii="Arial" w:hAnsi="Arial" w:cs="Arial"/>
                <w:b/>
                <w:sz w:val="20"/>
                <w:szCs w:val="20"/>
              </w:rPr>
              <w:t>ektów Urzędu Morskiego w Gdyni.”</w:t>
            </w:r>
          </w:p>
          <w:p w:rsidR="0090779D" w:rsidRDefault="0090779D" w:rsidP="009A1F34">
            <w:pPr>
              <w:ind w:left="486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779D" w:rsidRPr="00B83788" w:rsidRDefault="0090779D" w:rsidP="009A1F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150A9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3788">
              <w:rPr>
                <w:rFonts w:ascii="Arial" w:hAnsi="Arial" w:cs="Arial"/>
                <w:b/>
                <w:sz w:val="20"/>
                <w:szCs w:val="20"/>
              </w:rPr>
              <w:t>Dostawy energii elektrycznej do budynków i obiektów Urzędu Morskiego w Gdyni usytuowanych poza Portami Gdynia i Gdańsk</w:t>
            </w:r>
          </w:p>
          <w:p w:rsidR="0090779D" w:rsidRPr="003C7140" w:rsidRDefault="0090779D" w:rsidP="009A1F34">
            <w:pPr>
              <w:suppressAutoHyphens/>
              <w:jc w:val="both"/>
              <w:rPr>
                <w:rFonts w:ascii="Arial" w:hAnsi="Arial" w:cs="Arial"/>
              </w:rPr>
            </w:pPr>
          </w:p>
          <w:p w:rsidR="0090779D" w:rsidRPr="003C7140" w:rsidRDefault="0090779D" w:rsidP="009A1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40/17</w:t>
            </w:r>
          </w:p>
        </w:tc>
      </w:tr>
      <w:tr w:rsidR="0090779D" w:rsidRPr="003C7140" w:rsidTr="009A1F34">
        <w:trPr>
          <w:trHeight w:val="507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11"/>
              </w:numPr>
              <w:tabs>
                <w:tab w:val="left" w:pos="318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0779D" w:rsidRDefault="0090779D" w:rsidP="009A1F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0779D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90779D" w:rsidRDefault="0090779D" w:rsidP="009A1F3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90779D" w:rsidRPr="006E3D5A" w:rsidRDefault="0090779D" w:rsidP="009A1F3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90779D" w:rsidRPr="00305A8B" w:rsidTr="009A1F34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79D" w:rsidRDefault="0090779D" w:rsidP="0090779D">
            <w:pPr>
              <w:numPr>
                <w:ilvl w:val="0"/>
                <w:numId w:val="11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90779D" w:rsidRPr="00442600" w:rsidRDefault="0090779D" w:rsidP="0090779D">
            <w:pPr>
              <w:spacing w:before="120"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79D" w:rsidRPr="002B4B18" w:rsidRDefault="0090779D" w:rsidP="009A1F34">
            <w:pPr>
              <w:ind w:left="601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B18">
              <w:rPr>
                <w:rFonts w:ascii="Arial" w:hAnsi="Arial" w:cs="Arial"/>
                <w:b/>
                <w:sz w:val="20"/>
                <w:szCs w:val="20"/>
              </w:rPr>
              <w:t>I. Oferuję wykonanie dostawy energii elektrycznej do budynków i obiektów Urzędu Morskiego w Gdyni usytuowanych poza Portami Gdynia i Gdańsk.</w:t>
            </w:r>
          </w:p>
          <w:p w:rsidR="0090779D" w:rsidRDefault="0090779D" w:rsidP="0090779D">
            <w:pPr>
              <w:numPr>
                <w:ilvl w:val="0"/>
                <w:numId w:val="20"/>
              </w:num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terminie  …. dni*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wystawienia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prawidłowo faktury VAT</w:t>
            </w:r>
            <w:r w:rsidRPr="00442D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0779D" w:rsidRDefault="0090779D" w:rsidP="009A1F34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90779D" w:rsidRDefault="0090779D" w:rsidP="009A1F34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90779D" w:rsidRDefault="0090779D" w:rsidP="009A1F34">
            <w:pPr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90779D" w:rsidRPr="00442600" w:rsidTr="009A1F34">
              <w:trPr>
                <w:trHeight w:val="6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779D" w:rsidRPr="00442600" w:rsidRDefault="0090779D" w:rsidP="009A1F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779D" w:rsidRPr="00442600" w:rsidRDefault="0090779D" w:rsidP="009A1F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779D" w:rsidRPr="00442600" w:rsidRDefault="0090779D" w:rsidP="009A1F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0779D" w:rsidRPr="00442600" w:rsidRDefault="0090779D" w:rsidP="009A1F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79D" w:rsidRPr="00305A8B" w:rsidTr="009A1F34">
        <w:trPr>
          <w:trHeight w:val="2551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79D" w:rsidRPr="00305A8B" w:rsidRDefault="0090779D" w:rsidP="0090779D">
            <w:pPr>
              <w:numPr>
                <w:ilvl w:val="0"/>
                <w:numId w:val="11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90779D" w:rsidRPr="00305A8B" w:rsidRDefault="0090779D" w:rsidP="009A1F3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90779D" w:rsidRPr="00305A8B" w:rsidTr="009A1F3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0779D" w:rsidRPr="00305A8B" w:rsidRDefault="0090779D" w:rsidP="009A1F3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90779D" w:rsidRPr="00305A8B" w:rsidRDefault="0090779D" w:rsidP="009A1F3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0779D" w:rsidRPr="00305A8B" w:rsidRDefault="0090779D" w:rsidP="009A1F34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79D" w:rsidRPr="00305A8B" w:rsidRDefault="0090779D" w:rsidP="009A1F34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0779D" w:rsidRPr="003C7140" w:rsidTr="009A1F34">
        <w:trPr>
          <w:trHeight w:val="408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0779D" w:rsidRPr="00305A8B" w:rsidRDefault="0090779D" w:rsidP="0090779D">
            <w:pPr>
              <w:pStyle w:val="Akapitzlist"/>
              <w:numPr>
                <w:ilvl w:val="0"/>
                <w:numId w:val="11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90779D" w:rsidRPr="00305A8B" w:rsidRDefault="0090779D" w:rsidP="0090779D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90779D" w:rsidRDefault="0090779D" w:rsidP="0090779D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0779D" w:rsidRPr="00B07EEE" w:rsidRDefault="0090779D" w:rsidP="0090779D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 będzie realizowany od 01.01.2018 roku do 31.12.2019 roku</w:t>
            </w:r>
          </w:p>
          <w:p w:rsidR="0090779D" w:rsidRPr="00B07EEE" w:rsidRDefault="0090779D" w:rsidP="0090779D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90779D" w:rsidRPr="00216C91" w:rsidRDefault="0090779D" w:rsidP="0090779D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</w:t>
            </w:r>
            <w:r>
              <w:rPr>
                <w:rFonts w:ascii="Arial" w:hAnsi="Arial" w:cs="Arial"/>
                <w:sz w:val="20"/>
                <w:szCs w:val="20"/>
              </w:rPr>
              <w:t>realizację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umowy;</w:t>
            </w:r>
          </w:p>
          <w:p w:rsidR="0090779D" w:rsidRPr="009F2B12" w:rsidRDefault="0090779D" w:rsidP="0090779D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pięćdziesiąt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90779D" w:rsidRPr="00436DAA" w:rsidRDefault="0090779D" w:rsidP="0090779D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90779D" w:rsidRPr="003C7140" w:rsidTr="009A1F34">
        <w:trPr>
          <w:trHeight w:val="2121"/>
        </w:trPr>
        <w:tc>
          <w:tcPr>
            <w:tcW w:w="9214" w:type="dxa"/>
            <w:gridSpan w:val="2"/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11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90779D" w:rsidRPr="003C7140" w:rsidRDefault="0090779D" w:rsidP="0090779D">
            <w:pPr>
              <w:numPr>
                <w:ilvl w:val="0"/>
                <w:numId w:val="13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90779D" w:rsidRPr="003C7140" w:rsidRDefault="0090779D" w:rsidP="0090779D">
            <w:pPr>
              <w:numPr>
                <w:ilvl w:val="0"/>
                <w:numId w:val="13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90779D" w:rsidRPr="003C7140" w:rsidRDefault="0090779D" w:rsidP="009A1F34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90779D" w:rsidRPr="003C7140" w:rsidTr="009A1F34">
        <w:trPr>
          <w:trHeight w:val="1517"/>
        </w:trPr>
        <w:tc>
          <w:tcPr>
            <w:tcW w:w="9214" w:type="dxa"/>
            <w:gridSpan w:val="2"/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11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90779D" w:rsidRPr="003C7140" w:rsidRDefault="0090779D" w:rsidP="009A1F34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90779D" w:rsidRPr="003C7140" w:rsidRDefault="0090779D" w:rsidP="0090779D">
            <w:pPr>
              <w:numPr>
                <w:ilvl w:val="0"/>
                <w:numId w:val="1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0779D" w:rsidRPr="006E3D5A" w:rsidRDefault="0090779D" w:rsidP="0090779D">
            <w:pPr>
              <w:numPr>
                <w:ilvl w:val="0"/>
                <w:numId w:val="1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0779D" w:rsidRPr="003C7140" w:rsidTr="009A1F34">
        <w:trPr>
          <w:trHeight w:val="1981"/>
        </w:trPr>
        <w:tc>
          <w:tcPr>
            <w:tcW w:w="9214" w:type="dxa"/>
            <w:gridSpan w:val="2"/>
            <w:vAlign w:val="center"/>
          </w:tcPr>
          <w:p w:rsidR="0090779D" w:rsidRPr="003C7140" w:rsidRDefault="0090779D" w:rsidP="0090779D">
            <w:pPr>
              <w:pStyle w:val="Akapitzlist"/>
              <w:numPr>
                <w:ilvl w:val="0"/>
                <w:numId w:val="11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0779D" w:rsidRPr="003C7140" w:rsidRDefault="0090779D" w:rsidP="009A1F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0779D" w:rsidRPr="00F14623" w:rsidRDefault="0090779D" w:rsidP="0090779D">
            <w:pPr>
              <w:numPr>
                <w:ilvl w:val="0"/>
                <w:numId w:val="16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14623">
              <w:rPr>
                <w:rFonts w:ascii="Arial" w:hAnsi="Arial" w:cs="Arial"/>
                <w:caps/>
                <w:sz w:val="20"/>
                <w:szCs w:val="20"/>
              </w:rPr>
              <w:t>f</w:t>
            </w:r>
            <w:r w:rsidRPr="00F14623">
              <w:rPr>
                <w:rFonts w:ascii="Arial" w:hAnsi="Arial" w:cs="Arial"/>
                <w:sz w:val="20"/>
                <w:szCs w:val="20"/>
              </w:rPr>
              <w:t>ormularz jednolitego europejskiego dokumentu zamówienia (JEDZ);</w:t>
            </w:r>
          </w:p>
          <w:p w:rsidR="0090779D" w:rsidRDefault="0090779D" w:rsidP="0090779D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dla 3 części zamówienia;</w:t>
            </w:r>
          </w:p>
          <w:p w:rsidR="0090779D" w:rsidRPr="003C7140" w:rsidRDefault="0090779D" w:rsidP="0090779D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0779D" w:rsidRPr="003C7140" w:rsidRDefault="0090779D" w:rsidP="009A1F34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0779D" w:rsidRPr="003C7140" w:rsidTr="009A1F34">
        <w:trPr>
          <w:trHeight w:val="1323"/>
        </w:trPr>
        <w:tc>
          <w:tcPr>
            <w:tcW w:w="4500" w:type="dxa"/>
            <w:vAlign w:val="bottom"/>
          </w:tcPr>
          <w:p w:rsidR="0090779D" w:rsidRPr="003C7140" w:rsidRDefault="0090779D" w:rsidP="009A1F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0779D" w:rsidRPr="003C7140" w:rsidRDefault="0090779D" w:rsidP="009A1F3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90779D" w:rsidRPr="003C7140" w:rsidRDefault="0090779D" w:rsidP="009A1F34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0779D" w:rsidRPr="003C7140" w:rsidRDefault="0090779D" w:rsidP="009A1F3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E50D52" w:rsidRDefault="00E50D52"/>
    <w:sectPr w:rsidR="00E50D52" w:rsidSect="00E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A81"/>
    <w:multiLevelType w:val="hybridMultilevel"/>
    <w:tmpl w:val="775450FC"/>
    <w:lvl w:ilvl="0" w:tplc="3892C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9B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4">
    <w:nsid w:val="244F32AF"/>
    <w:multiLevelType w:val="hybridMultilevel"/>
    <w:tmpl w:val="B3E02BEA"/>
    <w:lvl w:ilvl="0" w:tplc="606C8D7E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33C5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2546F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111A8E"/>
    <w:multiLevelType w:val="hybridMultilevel"/>
    <w:tmpl w:val="BB3A4D58"/>
    <w:lvl w:ilvl="0" w:tplc="F64EAFD8">
      <w:start w:val="2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E4825"/>
    <w:multiLevelType w:val="hybridMultilevel"/>
    <w:tmpl w:val="F3F22560"/>
    <w:lvl w:ilvl="0" w:tplc="5D60C0A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D154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11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61070B7C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F4FEC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944C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7">
    <w:nsid w:val="7C326422"/>
    <w:multiLevelType w:val="hybridMultilevel"/>
    <w:tmpl w:val="12A6E572"/>
    <w:lvl w:ilvl="0" w:tplc="DDD837EC">
      <w:start w:val="1"/>
      <w:numFmt w:val="upperRoman"/>
      <w:lvlText w:val="%1."/>
      <w:lvlJc w:val="right"/>
      <w:pPr>
        <w:ind w:left="8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19">
    <w:nsid w:val="7ED74052"/>
    <w:multiLevelType w:val="hybridMultilevel"/>
    <w:tmpl w:val="7E7CBEE2"/>
    <w:lvl w:ilvl="0" w:tplc="3296FB5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"/>
  </w:num>
  <w:num w:numId="5">
    <w:abstractNumId w:val="16"/>
  </w:num>
  <w:num w:numId="6">
    <w:abstractNumId w:val="12"/>
  </w:num>
  <w:num w:numId="7">
    <w:abstractNumId w:val="4"/>
  </w:num>
  <w:num w:numId="8">
    <w:abstractNumId w:val="7"/>
  </w:num>
  <w:num w:numId="9">
    <w:abstractNumId w:val="18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17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79D"/>
    <w:rsid w:val="00001C75"/>
    <w:rsid w:val="000335D0"/>
    <w:rsid w:val="00160D6A"/>
    <w:rsid w:val="001643EC"/>
    <w:rsid w:val="00184F02"/>
    <w:rsid w:val="002E28CC"/>
    <w:rsid w:val="00314C73"/>
    <w:rsid w:val="00350A62"/>
    <w:rsid w:val="0090779D"/>
    <w:rsid w:val="009430A9"/>
    <w:rsid w:val="00BD4031"/>
    <w:rsid w:val="00CA2C19"/>
    <w:rsid w:val="00D22AD7"/>
    <w:rsid w:val="00E31A0E"/>
    <w:rsid w:val="00E50D52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0779D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779D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7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90779D"/>
    <w:pPr>
      <w:ind w:left="708"/>
    </w:pPr>
  </w:style>
  <w:style w:type="paragraph" w:customStyle="1" w:styleId="Annexetitre">
    <w:name w:val="Annexe titre"/>
    <w:basedOn w:val="Normalny"/>
    <w:next w:val="Normalny"/>
    <w:rsid w:val="0090779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2053</Words>
  <Characters>12321</Characters>
  <Application>Microsoft Office Word</Application>
  <DocSecurity>0</DocSecurity>
  <Lines>102</Lines>
  <Paragraphs>28</Paragraphs>
  <ScaleCrop>false</ScaleCrop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2</cp:revision>
  <dcterms:created xsi:type="dcterms:W3CDTF">2017-10-10T11:39:00Z</dcterms:created>
  <dcterms:modified xsi:type="dcterms:W3CDTF">2017-10-10T11:41:00Z</dcterms:modified>
</cp:coreProperties>
</file>