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342F6" w:rsidRPr="00BE1CBA" w:rsidTr="002C7E88">
        <w:tc>
          <w:tcPr>
            <w:tcW w:w="9214" w:type="dxa"/>
            <w:shd w:val="clear" w:color="auto" w:fill="D9D9D9"/>
            <w:vAlign w:val="center"/>
          </w:tcPr>
          <w:p w:rsidR="00F342F6" w:rsidRPr="00BE1CBA" w:rsidRDefault="00F342F6" w:rsidP="002C7E88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F342F6" w:rsidRPr="00BE1CBA" w:rsidTr="002C7E88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F342F6" w:rsidRPr="00BE1CBA" w:rsidRDefault="00F342F6" w:rsidP="002C7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F342F6" w:rsidRPr="00BE1CBA" w:rsidRDefault="00F342F6" w:rsidP="00F342F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F342F6" w:rsidRPr="00BE1CBA" w:rsidTr="002C7E88">
        <w:trPr>
          <w:trHeight w:val="1797"/>
        </w:trPr>
        <w:tc>
          <w:tcPr>
            <w:tcW w:w="9214" w:type="dxa"/>
            <w:gridSpan w:val="2"/>
            <w:vAlign w:val="center"/>
          </w:tcPr>
          <w:p w:rsidR="00F342F6" w:rsidRPr="00AF5A6A" w:rsidRDefault="00F342F6" w:rsidP="002C7E8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Weryfikację i aktualizację metodyki opracowania map zagrożenia powodziowego i map ryzyka powodziowego od strony morza</w:t>
            </w:r>
          </w:p>
          <w:p w:rsidR="00F342F6" w:rsidRPr="00360871" w:rsidRDefault="00F342F6" w:rsidP="002C7E88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2F6" w:rsidRPr="00BE1CBA" w:rsidRDefault="00F342F6" w:rsidP="002C7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2F6" w:rsidRPr="00BE1CBA" w:rsidRDefault="00F342F6" w:rsidP="002C7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25/17</w:t>
            </w:r>
          </w:p>
        </w:tc>
      </w:tr>
      <w:tr w:rsidR="00F342F6" w:rsidRPr="00BE1CBA" w:rsidTr="002C7E88">
        <w:trPr>
          <w:trHeight w:val="1336"/>
        </w:trPr>
        <w:tc>
          <w:tcPr>
            <w:tcW w:w="9214" w:type="dxa"/>
            <w:gridSpan w:val="2"/>
            <w:vAlign w:val="center"/>
          </w:tcPr>
          <w:p w:rsidR="00F342F6" w:rsidRPr="00BE1CBA" w:rsidRDefault="00F342F6" w:rsidP="002C7E8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F342F6" w:rsidRPr="00BE1CBA" w:rsidRDefault="00F342F6" w:rsidP="002C7E8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F342F6" w:rsidRPr="00BE1CBA" w:rsidTr="002C7E88">
        <w:trPr>
          <w:trHeight w:val="782"/>
        </w:trPr>
        <w:tc>
          <w:tcPr>
            <w:tcW w:w="9214" w:type="dxa"/>
            <w:gridSpan w:val="2"/>
            <w:vAlign w:val="center"/>
          </w:tcPr>
          <w:p w:rsidR="00F342F6" w:rsidRPr="00BE1CBA" w:rsidRDefault="00F342F6" w:rsidP="002C7E8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F342F6" w:rsidRPr="00BE1CBA" w:rsidTr="002C7E88">
        <w:trPr>
          <w:trHeight w:val="2123"/>
        </w:trPr>
        <w:tc>
          <w:tcPr>
            <w:tcW w:w="9214" w:type="dxa"/>
            <w:gridSpan w:val="2"/>
            <w:vAlign w:val="center"/>
          </w:tcPr>
          <w:p w:rsidR="00F342F6" w:rsidRDefault="00F342F6" w:rsidP="002C7E8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2F6" w:rsidRPr="00BE1CBA" w:rsidRDefault="00F342F6" w:rsidP="002C7E88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2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2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2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2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pkt 2;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na podstawie ustawy z dnia 28 października 2002 r. o odpowiedzialności podmiotów zbiorowych za czyny zabronione pod groźbą kary (Dz. U. z 2015 r. poz. 1212, 1844 i 1855 oraz z 2016 r. poz. 437);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orzeczono tytułem środka zapobiegawczego zakaz ubiegania się o zamówienia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publiczne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F342F6" w:rsidRPr="00BE1CBA" w:rsidRDefault="00F342F6" w:rsidP="00F342F6">
            <w:pPr>
              <w:pStyle w:val="Akapitzlist"/>
              <w:numPr>
                <w:ilvl w:val="0"/>
                <w:numId w:val="1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F342F6" w:rsidRPr="00BE1CBA" w:rsidTr="002C7E88">
        <w:trPr>
          <w:trHeight w:val="7070"/>
        </w:trPr>
        <w:tc>
          <w:tcPr>
            <w:tcW w:w="9214" w:type="dxa"/>
            <w:gridSpan w:val="2"/>
            <w:vAlign w:val="center"/>
          </w:tcPr>
          <w:p w:rsidR="00F342F6" w:rsidRPr="00E46466" w:rsidRDefault="00F342F6" w:rsidP="002C7E88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F342F6" w:rsidRPr="00E46466" w:rsidRDefault="00F342F6" w:rsidP="00F342F6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F342F6" w:rsidRPr="009E4BAC" w:rsidRDefault="00F342F6" w:rsidP="00F342F6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BAC">
              <w:rPr>
                <w:rFonts w:ascii="Arial" w:hAnsi="Arial" w:cs="Arial"/>
                <w:bCs/>
                <w:sz w:val="18"/>
                <w:szCs w:val="18"/>
              </w:rPr>
              <w:t xml:space="preserve">W okresie ostatnich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sześciu</w:t>
            </w:r>
            <w:r w:rsidRPr="009E4BAC">
              <w:rPr>
                <w:rFonts w:ascii="Arial" w:hAnsi="Arial" w:cs="Arial"/>
                <w:bCs/>
                <w:sz w:val="18"/>
                <w:szCs w:val="18"/>
              </w:rPr>
              <w:t xml:space="preserve"> lat prz</w:t>
            </w:r>
            <w:r w:rsidRPr="009E4BAC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9E4B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9E4BAC">
              <w:rPr>
                <w:rFonts w:ascii="Arial" w:hAnsi="Arial" w:cs="Arial"/>
                <w:sz w:val="18"/>
                <w:szCs w:val="18"/>
              </w:rPr>
              <w:t xml:space="preserve"> upływem terminu składania ofert, </w:t>
            </w:r>
            <w:r w:rsidRPr="009E4BAC">
              <w:rPr>
                <w:rFonts w:ascii="Arial" w:hAnsi="Arial" w:cs="Arial"/>
                <w:sz w:val="18"/>
                <w:szCs w:val="18"/>
              </w:rPr>
              <w:br/>
              <w:t>a jeżeli okres prowadzenia działalności jest krótszy – w tym okresie wykonał:</w:t>
            </w:r>
          </w:p>
          <w:p w:rsidR="00F342F6" w:rsidRPr="009E4BAC" w:rsidRDefault="00F342F6" w:rsidP="002C7E88">
            <w:pPr>
              <w:pStyle w:val="Standard"/>
              <w:ind w:left="1418" w:hanging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BAC">
              <w:rPr>
                <w:rFonts w:ascii="Arial" w:hAnsi="Arial" w:cs="Arial"/>
                <w:sz w:val="18"/>
                <w:szCs w:val="18"/>
              </w:rPr>
              <w:t xml:space="preserve">- 1 (jedną) usługę w zakresie wyznaczania obszarów zagrożenia powodziowego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E4BAC">
              <w:rPr>
                <w:rFonts w:ascii="Arial" w:hAnsi="Arial" w:cs="Arial"/>
                <w:sz w:val="18"/>
                <w:szCs w:val="18"/>
              </w:rPr>
              <w:t xml:space="preserve">z wykorzystaniem jednowymiarowego lub dwuwymiarowego modelu hydraulicznego,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E4BAC">
              <w:rPr>
                <w:rFonts w:ascii="Arial" w:hAnsi="Arial" w:cs="Arial"/>
                <w:sz w:val="18"/>
                <w:szCs w:val="18"/>
              </w:rPr>
              <w:t>o wartości nie mniejszej niż 50 000 zł (słownie: pięćdziesiąt tysięcy złotych 00/100) brutto; lub</w:t>
            </w:r>
          </w:p>
          <w:p w:rsidR="00F342F6" w:rsidRPr="009E4BAC" w:rsidRDefault="00F342F6" w:rsidP="002C7E88">
            <w:pPr>
              <w:pStyle w:val="Standard"/>
              <w:ind w:left="1418" w:hanging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BAC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4BAC">
              <w:rPr>
                <w:rFonts w:ascii="Arial" w:hAnsi="Arial" w:cs="Arial"/>
                <w:sz w:val="18"/>
                <w:szCs w:val="18"/>
              </w:rPr>
              <w:t>1 (jedną) usługę polegającą na sporządzaniu metodyki (lub aktualizacji metodyki) opracowania MZP od strony morza, opracowaną zgodnie z Dyrektywą 2007/60/WE Parlamentu Europejskiego i Rady w sprawie oceny ryzyka powodziowego i zarządzania nim, o wartości nie mniejszej niż 50 000 zł(słownie: pięćdziesiąt tysięcy złotych 00/100) brutto;</w:t>
            </w:r>
          </w:p>
          <w:p w:rsidR="00F342F6" w:rsidRPr="009E4BAC" w:rsidRDefault="00F342F6" w:rsidP="002C7E8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42F6" w:rsidRPr="009E4BAC" w:rsidRDefault="00F342F6" w:rsidP="00F342F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4BAC">
              <w:rPr>
                <w:rFonts w:ascii="Arial" w:hAnsi="Arial" w:cs="Arial"/>
                <w:sz w:val="18"/>
                <w:szCs w:val="18"/>
              </w:rPr>
              <w:t xml:space="preserve">Skieruje do realizacji zamówienia publicznego niżej wymienione osoby: </w:t>
            </w:r>
          </w:p>
          <w:p w:rsidR="00F342F6" w:rsidRPr="009E4BAC" w:rsidRDefault="00F342F6" w:rsidP="00F342F6">
            <w:pPr>
              <w:numPr>
                <w:ilvl w:val="0"/>
                <w:numId w:val="4"/>
              </w:numPr>
              <w:autoSpaceDE w:val="0"/>
              <w:autoSpaceDN w:val="0"/>
              <w:spacing w:before="120"/>
              <w:ind w:left="145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BAC">
              <w:rPr>
                <w:rFonts w:ascii="Arial" w:hAnsi="Arial" w:cs="Arial"/>
                <w:sz w:val="18"/>
                <w:szCs w:val="18"/>
              </w:rPr>
              <w:t>1 (jedną) osobą, która będzie pełniła funkcję Kierownika projektu, posiadającą wykształcenie wyższe z zakresu inżynierii środowiska lub ochrony środowiska lub gospodarki wodnej lub geografii</w:t>
            </w:r>
            <w:r>
              <w:rPr>
                <w:rFonts w:ascii="Arial" w:hAnsi="Arial" w:cs="Arial"/>
                <w:sz w:val="18"/>
                <w:szCs w:val="18"/>
              </w:rPr>
              <w:t xml:space="preserve"> lub oceanografii</w:t>
            </w:r>
            <w:r w:rsidRPr="009E4BAC">
              <w:rPr>
                <w:rFonts w:ascii="Arial" w:hAnsi="Arial" w:cs="Arial"/>
                <w:sz w:val="18"/>
                <w:szCs w:val="18"/>
              </w:rPr>
              <w:t xml:space="preserve"> i co najmniej 4 (cztery) lata doświadczenia z</w:t>
            </w:r>
            <w:r>
              <w:rPr>
                <w:rFonts w:ascii="Arial" w:hAnsi="Arial" w:cs="Arial"/>
                <w:sz w:val="18"/>
                <w:szCs w:val="18"/>
              </w:rPr>
              <w:t xml:space="preserve">awodowego, w tym doświadczenie </w:t>
            </w:r>
            <w:r w:rsidRPr="009E4BAC">
              <w:rPr>
                <w:rFonts w:ascii="Arial" w:hAnsi="Arial" w:cs="Arial"/>
                <w:sz w:val="18"/>
                <w:szCs w:val="18"/>
              </w:rPr>
              <w:t xml:space="preserve">w zarządzaniu 1 (jednym) projektem polegającym na opracowaniu metodyki (lub aktualizacji metodyki) map zagrożenia powodziowego lub zarządzaniu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E4BAC">
              <w:rPr>
                <w:rFonts w:ascii="Arial" w:hAnsi="Arial" w:cs="Arial"/>
                <w:sz w:val="18"/>
                <w:szCs w:val="18"/>
              </w:rPr>
              <w:t xml:space="preserve">1 (jednym) projektem polegającym na wyznaczaniu obszarów zagrożenia powodziowego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E4BAC">
              <w:rPr>
                <w:rFonts w:ascii="Arial" w:hAnsi="Arial" w:cs="Arial"/>
                <w:sz w:val="18"/>
                <w:szCs w:val="18"/>
              </w:rPr>
              <w:t>z wykorzy</w:t>
            </w:r>
            <w:r>
              <w:rPr>
                <w:rFonts w:ascii="Arial" w:hAnsi="Arial" w:cs="Arial"/>
                <w:sz w:val="18"/>
                <w:szCs w:val="18"/>
              </w:rPr>
              <w:t xml:space="preserve">staniem modeli hydraulicznych, </w:t>
            </w:r>
            <w:r w:rsidRPr="009E4BAC">
              <w:rPr>
                <w:rFonts w:ascii="Arial" w:hAnsi="Arial" w:cs="Arial"/>
                <w:sz w:val="18"/>
                <w:szCs w:val="18"/>
              </w:rPr>
              <w:t>o wartości nie mniejszej niż 50 000 zł (słownie: pięćdziesiąt tysięcy złotych 00/100) brutto każdy;</w:t>
            </w:r>
          </w:p>
          <w:p w:rsidR="00F342F6" w:rsidRPr="009E4BAC" w:rsidRDefault="00F342F6" w:rsidP="00F342F6">
            <w:pPr>
              <w:numPr>
                <w:ilvl w:val="0"/>
                <w:numId w:val="4"/>
              </w:numPr>
              <w:autoSpaceDE w:val="0"/>
              <w:autoSpaceDN w:val="0"/>
              <w:spacing w:before="120"/>
              <w:ind w:left="145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BAC">
              <w:rPr>
                <w:rFonts w:ascii="Arial" w:hAnsi="Arial" w:cs="Arial"/>
                <w:sz w:val="18"/>
                <w:szCs w:val="18"/>
              </w:rPr>
              <w:t xml:space="preserve">2 (dwie) osoby, które będą pełniły funkcje Specjalistów ds. modelowania, posiadające wykształcenie wyższe z zakresu inżynierii środowiska lub ochrony środowiska lub gospodarki wodnej lub geografii i co najmniej 2 (dwa) lata doświadczenia zawodowego,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E4BAC">
              <w:rPr>
                <w:rFonts w:ascii="Arial" w:hAnsi="Arial" w:cs="Arial"/>
                <w:sz w:val="18"/>
                <w:szCs w:val="18"/>
              </w:rPr>
              <w:t>w tym doświadczenie w realizacji 1 (jednego) projektu polegającego na modelowaniu hydraulicznym cieków naturalnych lub akwenów morskich lub ujściowych odcinków rzek będących pod wpływem morza;</w:t>
            </w:r>
          </w:p>
          <w:p w:rsidR="00F342F6" w:rsidRPr="009E4BAC" w:rsidRDefault="00F342F6" w:rsidP="00F342F6">
            <w:pPr>
              <w:numPr>
                <w:ilvl w:val="0"/>
                <w:numId w:val="4"/>
              </w:numPr>
              <w:autoSpaceDE w:val="0"/>
              <w:autoSpaceDN w:val="0"/>
              <w:spacing w:before="120"/>
              <w:ind w:left="145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BAC">
              <w:rPr>
                <w:rFonts w:ascii="Arial" w:hAnsi="Arial" w:cs="Arial"/>
                <w:sz w:val="18"/>
                <w:szCs w:val="18"/>
              </w:rPr>
              <w:t xml:space="preserve">1 (jedną) osobę, która będzie pełniła funkcję Specjalisty ds. GIS, posiadającą wykształcenie wyższe z zakresu geodezji i kartografii lub geografii lub </w:t>
            </w:r>
            <w:proofErr w:type="spellStart"/>
            <w:r w:rsidRPr="009E4BAC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9E4BAC">
              <w:rPr>
                <w:rFonts w:ascii="Arial" w:hAnsi="Arial" w:cs="Arial"/>
                <w:sz w:val="18"/>
                <w:szCs w:val="18"/>
              </w:rPr>
              <w:t xml:space="preserve"> lub geoinformatyki lub ochrony środowiska lub gospodarki wodnej i co najmniej 2 (dwa) lata doświadczenia zawodowego, w tym doświadczenie w wykonaniu 1 (jednego) opracowania, którego przedmiotem było projektowanie (lub tworzenie lub edycja) baz danych przestrzennych lub wykonanie analiz przestrzennych lub opracowanie </w:t>
            </w:r>
            <w:r w:rsidRPr="009E4BAC">
              <w:rPr>
                <w:rFonts w:ascii="Arial" w:hAnsi="Arial" w:cs="Arial"/>
                <w:sz w:val="18"/>
                <w:szCs w:val="18"/>
              </w:rPr>
              <w:br/>
              <w:t>i redakcja kartograficzna map cyfrowych;</w:t>
            </w:r>
          </w:p>
          <w:p w:rsidR="00F342F6" w:rsidRPr="009E4BAC" w:rsidRDefault="00F342F6" w:rsidP="00F342F6">
            <w:pPr>
              <w:numPr>
                <w:ilvl w:val="0"/>
                <w:numId w:val="4"/>
              </w:numPr>
              <w:autoSpaceDE w:val="0"/>
              <w:autoSpaceDN w:val="0"/>
              <w:spacing w:before="120"/>
              <w:ind w:left="145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BAC">
              <w:rPr>
                <w:rFonts w:ascii="Arial" w:hAnsi="Arial" w:cs="Arial"/>
                <w:sz w:val="18"/>
                <w:szCs w:val="18"/>
              </w:rPr>
              <w:t xml:space="preserve">1 (jedną) osobę, która będzie pełniła funkcję Konsultanta ds. wyceny strat i ochrony środowiska, posiadającą wykształcenie wyższe z zakresu inżynierii środowiska lub ochrony środowiska lub gospodarki wodnej lub gospodarki przestrzennej lub ekonomii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E4BAC">
              <w:rPr>
                <w:rFonts w:ascii="Arial" w:hAnsi="Arial" w:cs="Arial"/>
                <w:sz w:val="18"/>
                <w:szCs w:val="18"/>
              </w:rPr>
              <w:t xml:space="preserve">i co najmniej 2 (dwa) lata doświadczenia zawodowego, w tym doświadczenie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E4BAC">
              <w:rPr>
                <w:rFonts w:ascii="Arial" w:hAnsi="Arial" w:cs="Arial"/>
                <w:sz w:val="18"/>
                <w:szCs w:val="18"/>
              </w:rPr>
              <w:t xml:space="preserve">w wykonaniu 1 (jednej) analizy ryzyka powodziowego i szacowania strat w majątku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E4BAC">
              <w:rPr>
                <w:rFonts w:ascii="Arial" w:hAnsi="Arial" w:cs="Arial"/>
                <w:sz w:val="18"/>
                <w:szCs w:val="18"/>
              </w:rPr>
              <w:t>i środowisku.</w:t>
            </w:r>
          </w:p>
          <w:p w:rsidR="00F342F6" w:rsidRPr="00BD5794" w:rsidRDefault="00F342F6" w:rsidP="002C7E88">
            <w:pPr>
              <w:autoSpaceDE w:val="0"/>
              <w:autoSpaceDN w:val="0"/>
              <w:adjustRightInd w:val="0"/>
              <w:ind w:left="743" w:right="3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42F6" w:rsidRPr="00BE1CBA" w:rsidTr="002C7E88">
        <w:trPr>
          <w:trHeight w:val="1826"/>
        </w:trPr>
        <w:tc>
          <w:tcPr>
            <w:tcW w:w="9214" w:type="dxa"/>
            <w:gridSpan w:val="2"/>
            <w:vAlign w:val="center"/>
          </w:tcPr>
          <w:p w:rsidR="00F342F6" w:rsidRPr="00E46466" w:rsidRDefault="00F342F6" w:rsidP="002C7E8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F342F6" w:rsidRPr="00E46466" w:rsidRDefault="00F342F6" w:rsidP="002C7E8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F342F6" w:rsidRPr="00E46466" w:rsidRDefault="00F342F6" w:rsidP="002C7E8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F342F6" w:rsidRPr="00E46466" w:rsidRDefault="00F342F6" w:rsidP="002C7E88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F342F6" w:rsidRPr="00BE1CBA" w:rsidTr="002C7E88">
        <w:trPr>
          <w:trHeight w:val="1839"/>
        </w:trPr>
        <w:tc>
          <w:tcPr>
            <w:tcW w:w="9214" w:type="dxa"/>
            <w:gridSpan w:val="2"/>
            <w:vAlign w:val="center"/>
          </w:tcPr>
          <w:p w:rsidR="00F342F6" w:rsidRPr="00E46466" w:rsidRDefault="00F342F6" w:rsidP="002C7E8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Oświadczenie dotyczące podmiotu, na którego zasoby powołuje się wykonawca</w:t>
            </w:r>
          </w:p>
          <w:p w:rsidR="00F342F6" w:rsidRPr="00E46466" w:rsidRDefault="00F342F6" w:rsidP="002C7E8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342F6" w:rsidRPr="00E46466" w:rsidRDefault="00F342F6" w:rsidP="002C7E88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F342F6" w:rsidRPr="00BE1CBA" w:rsidTr="002C7E88">
        <w:trPr>
          <w:trHeight w:val="2259"/>
        </w:trPr>
        <w:tc>
          <w:tcPr>
            <w:tcW w:w="9214" w:type="dxa"/>
            <w:gridSpan w:val="2"/>
            <w:vAlign w:val="center"/>
          </w:tcPr>
          <w:p w:rsidR="00F342F6" w:rsidRPr="00E46466" w:rsidRDefault="00F342F6" w:rsidP="002C7E8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F342F6" w:rsidRPr="00E46466" w:rsidRDefault="00F342F6" w:rsidP="002C7E8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342F6" w:rsidRPr="00E46466" w:rsidRDefault="00F342F6" w:rsidP="002C7E88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F342F6" w:rsidRPr="00BE1CBA" w:rsidTr="002C7E88">
        <w:trPr>
          <w:trHeight w:val="1610"/>
        </w:trPr>
        <w:tc>
          <w:tcPr>
            <w:tcW w:w="3828" w:type="dxa"/>
            <w:vAlign w:val="bottom"/>
          </w:tcPr>
          <w:p w:rsidR="00F342F6" w:rsidRPr="00BE1CBA" w:rsidRDefault="00F342F6" w:rsidP="002C7E88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F342F6" w:rsidRPr="00090F36" w:rsidRDefault="00F342F6" w:rsidP="002C7E88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F342F6" w:rsidRPr="00BE1CBA" w:rsidRDefault="00F342F6" w:rsidP="002C7E88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F342F6" w:rsidRPr="00090F36" w:rsidRDefault="00F342F6" w:rsidP="002C7E88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F342F6" w:rsidRPr="002E161F" w:rsidRDefault="00F342F6" w:rsidP="00F342F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r w:rsidRPr="002E161F">
        <w:rPr>
          <w:rFonts w:ascii="Calibri" w:hAnsi="Calibri" w:cs="Segoe UI"/>
          <w:color w:val="000000"/>
          <w:sz w:val="22"/>
          <w:szCs w:val="22"/>
        </w:rPr>
        <w:tab/>
      </w:r>
    </w:p>
    <w:p w:rsidR="00F342F6" w:rsidRPr="002E161F" w:rsidRDefault="00F342F6" w:rsidP="00F342F6">
      <w:pPr>
        <w:pStyle w:val="Style12"/>
        <w:ind w:left="709" w:hanging="425"/>
        <w:rPr>
          <w:rStyle w:val="CharacterStyle7"/>
          <w:rFonts w:cs="Arial"/>
          <w:color w:val="000000"/>
          <w:spacing w:val="6"/>
          <w:sz w:val="22"/>
          <w:szCs w:val="22"/>
        </w:rPr>
      </w:pPr>
    </w:p>
    <w:p w:rsidR="00F342F6" w:rsidRPr="003C7140" w:rsidRDefault="00F342F6" w:rsidP="00F342F6">
      <w:pPr>
        <w:jc w:val="center"/>
        <w:rPr>
          <w:rFonts w:ascii="Arial" w:hAnsi="Arial" w:cs="Aria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342F6" w:rsidRPr="003C7140" w:rsidRDefault="00F342F6" w:rsidP="00F342F6">
      <w:pPr>
        <w:jc w:val="center"/>
        <w:rPr>
          <w:rFonts w:ascii="Arial" w:hAnsi="Arial" w:cs="Arial"/>
        </w:rPr>
      </w:pPr>
    </w:p>
    <w:p w:rsidR="00F342F6" w:rsidRPr="003C7140" w:rsidRDefault="00F342F6" w:rsidP="00F342F6">
      <w:pPr>
        <w:jc w:val="center"/>
        <w:rPr>
          <w:rFonts w:ascii="Arial" w:hAnsi="Arial" w:cs="Arial"/>
        </w:rPr>
      </w:pPr>
    </w:p>
    <w:p w:rsidR="00F342F6" w:rsidRPr="003C7140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Default="00F342F6" w:rsidP="00F342F6">
      <w:pPr>
        <w:jc w:val="center"/>
        <w:rPr>
          <w:rFonts w:ascii="Arial" w:hAnsi="Arial" w:cs="Arial"/>
        </w:rPr>
      </w:pPr>
    </w:p>
    <w:p w:rsidR="00F342F6" w:rsidRPr="009D531D" w:rsidRDefault="00F342F6" w:rsidP="00F342F6">
      <w:pPr>
        <w:rPr>
          <w:rFonts w:ascii="Arial" w:hAnsi="Arial" w:cs="Arial"/>
          <w:sz w:val="22"/>
          <w:szCs w:val="22"/>
        </w:rPr>
      </w:pPr>
    </w:p>
    <w:p w:rsidR="00DF28FB" w:rsidRDefault="00DF28FB"/>
    <w:sectPr w:rsidR="00DF28FB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4454"/>
    <w:multiLevelType w:val="hybridMultilevel"/>
    <w:tmpl w:val="D0D4123C"/>
    <w:lvl w:ilvl="0" w:tplc="2E06E7EC">
      <w:start w:val="1"/>
      <w:numFmt w:val="upperLetter"/>
      <w:lvlText w:val="%1)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6650FC7"/>
    <w:multiLevelType w:val="hybridMultilevel"/>
    <w:tmpl w:val="F41C9D6E"/>
    <w:lvl w:ilvl="0" w:tplc="178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2F6"/>
    <w:rsid w:val="00DF28FB"/>
    <w:rsid w:val="00F3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342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34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2F6"/>
    <w:pPr>
      <w:ind w:left="708"/>
    </w:pPr>
  </w:style>
  <w:style w:type="paragraph" w:customStyle="1" w:styleId="Style12">
    <w:name w:val="Style 12"/>
    <w:uiPriority w:val="99"/>
    <w:rsid w:val="00F342F6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character" w:customStyle="1" w:styleId="CharacterStyle7">
    <w:name w:val="Character Style 7"/>
    <w:uiPriority w:val="99"/>
    <w:rsid w:val="00F342F6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1269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1</cp:revision>
  <dcterms:created xsi:type="dcterms:W3CDTF">2017-05-31T11:18:00Z</dcterms:created>
  <dcterms:modified xsi:type="dcterms:W3CDTF">2017-05-31T11:25:00Z</dcterms:modified>
</cp:coreProperties>
</file>