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8466A6" w:rsidTr="0015122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66A6" w:rsidRDefault="008466A6" w:rsidP="0015122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7  do SIWZ</w:t>
            </w:r>
          </w:p>
        </w:tc>
      </w:tr>
      <w:tr w:rsidR="008466A6" w:rsidTr="00151226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6A6" w:rsidRDefault="008466A6" w:rsidP="00151226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DOTYCZĄCA RODO</w:t>
            </w:r>
          </w:p>
        </w:tc>
      </w:tr>
    </w:tbl>
    <w:p w:rsidR="008466A6" w:rsidRDefault="008466A6" w:rsidP="008466A6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8466A6" w:rsidTr="00151226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6" w:rsidRPr="00905CDF" w:rsidRDefault="008466A6" w:rsidP="001512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66A6" w:rsidRPr="00381D70" w:rsidRDefault="008466A6" w:rsidP="00151226">
            <w:pPr>
              <w:jc w:val="center"/>
              <w:rPr>
                <w:rFonts w:ascii="Calibri" w:hAnsi="Calibri" w:cs="Segoe UI"/>
              </w:rPr>
            </w:pPr>
            <w:r w:rsidRPr="00905CDF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905C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4CA">
              <w:rPr>
                <w:rFonts w:ascii="Arial" w:hAnsi="Arial" w:cs="Arial"/>
                <w:b/>
                <w:sz w:val="20"/>
                <w:szCs w:val="20"/>
              </w:rPr>
              <w:t>„Dostawa fabrycznie nowego zestawu kalibrowanych anten z akcesoriami dla potrzeb Urzędu Morskiego w Gdyni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8466A6" w:rsidRPr="002A3DB3" w:rsidRDefault="008466A6" w:rsidP="00151226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8466A6" w:rsidRDefault="008466A6" w:rsidP="001512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ZP-JBC-3800-39/18</w:t>
            </w:r>
          </w:p>
        </w:tc>
      </w:tr>
    </w:tbl>
    <w:p w:rsidR="008466A6" w:rsidRDefault="008466A6" w:rsidP="008466A6">
      <w:pPr>
        <w:rPr>
          <w:rFonts w:ascii="Arial" w:hAnsi="Arial" w:cs="Arial"/>
          <w:sz w:val="20"/>
          <w:szCs w:val="20"/>
        </w:rPr>
      </w:pPr>
    </w:p>
    <w:p w:rsidR="008466A6" w:rsidRPr="00D023B1" w:rsidRDefault="008466A6" w:rsidP="008466A6">
      <w:pPr>
        <w:spacing w:after="150"/>
        <w:ind w:firstLine="567"/>
        <w:jc w:val="both"/>
        <w:rPr>
          <w:rFonts w:ascii="Arial" w:hAnsi="Arial" w:cs="Arial"/>
        </w:rPr>
      </w:pPr>
      <w:r w:rsidRPr="00D023B1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</w:t>
      </w:r>
      <w:r>
        <w:rPr>
          <w:rFonts w:ascii="Arial" w:hAnsi="Arial" w:cs="Arial"/>
        </w:rPr>
        <w:br/>
      </w:r>
      <w:r w:rsidRPr="00D023B1">
        <w:rPr>
          <w:rFonts w:ascii="Arial" w:hAnsi="Arial" w:cs="Arial"/>
        </w:rPr>
        <w:t xml:space="preserve">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466A6" w:rsidRDefault="008466A6" w:rsidP="008466A6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  <w:i/>
        </w:rPr>
        <w:t xml:space="preserve"> Dyrektor Urzędu Morskiego </w:t>
      </w:r>
      <w:r>
        <w:rPr>
          <w:rFonts w:ascii="Arial" w:hAnsi="Arial" w:cs="Arial"/>
          <w:i/>
        </w:rPr>
        <w:br/>
        <w:t>w Gdyni, ul. Chrzanowskiego 10, 81-338 Gdynia;</w:t>
      </w:r>
    </w:p>
    <w:p w:rsidR="008466A6" w:rsidRDefault="008466A6" w:rsidP="008466A6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inspektorem ochrony danych osobowych w </w:t>
      </w:r>
      <w:r>
        <w:rPr>
          <w:rFonts w:ascii="Arial" w:hAnsi="Arial" w:cs="Arial"/>
          <w:i/>
        </w:rPr>
        <w:t>Urzędzie Morskim w Gdyni</w:t>
      </w:r>
      <w:r>
        <w:rPr>
          <w:rFonts w:ascii="Arial" w:hAnsi="Arial" w:cs="Arial"/>
        </w:rPr>
        <w:t xml:space="preserve"> jest Pan Artur Bojarski, email </w:t>
      </w:r>
      <w:hyperlink r:id="rId5" w:history="1">
        <w:r>
          <w:rPr>
            <w:rStyle w:val="Hipercze"/>
            <w:rFonts w:ascii="Arial" w:hAnsi="Arial" w:cs="Arial"/>
          </w:rPr>
          <w:t>iod@umgdy.gov.pl</w:t>
        </w:r>
        <w:r>
          <w:rPr>
            <w:rStyle w:val="Hipercze"/>
            <w:rFonts w:ascii="Arial" w:hAnsi="Arial" w:cs="Arial"/>
            <w:b/>
            <w:i/>
            <w:vertAlign w:val="superscript"/>
          </w:rPr>
          <w:t>*</w:t>
        </w:r>
      </w:hyperlink>
      <w:r>
        <w:rPr>
          <w:rFonts w:ascii="Arial" w:hAnsi="Arial" w:cs="Arial"/>
        </w:rPr>
        <w:t>;</w:t>
      </w:r>
    </w:p>
    <w:p w:rsidR="008466A6" w:rsidRPr="0017605D" w:rsidRDefault="008466A6" w:rsidP="008466A6">
      <w:pPr>
        <w:jc w:val="both"/>
        <w:rPr>
          <w:rFonts w:ascii="Calibri" w:hAnsi="Calibri" w:cs="Segoe UI"/>
        </w:rPr>
      </w:pPr>
      <w:r w:rsidRPr="0017605D">
        <w:rPr>
          <w:rFonts w:ascii="Arial" w:hAnsi="Arial" w:cs="Arial"/>
        </w:rPr>
        <w:t>Pani/Pana dane osobowe przetwarzane będą na podstawie art. 6 ust. 1 lit. c</w:t>
      </w:r>
      <w:r w:rsidRPr="0017605D">
        <w:rPr>
          <w:rFonts w:ascii="Arial" w:hAnsi="Arial" w:cs="Arial"/>
          <w:i/>
        </w:rPr>
        <w:t xml:space="preserve"> </w:t>
      </w:r>
      <w:r w:rsidRPr="0017605D">
        <w:rPr>
          <w:rFonts w:ascii="Arial" w:hAnsi="Arial" w:cs="Arial"/>
        </w:rPr>
        <w:t xml:space="preserve">RODO </w:t>
      </w:r>
      <w:r w:rsidRPr="0017605D">
        <w:rPr>
          <w:rFonts w:ascii="Arial" w:hAnsi="Arial" w:cs="Arial"/>
        </w:rPr>
        <w:br/>
        <w:t xml:space="preserve">w celu związanym z postępowaniem o udzielenie zamówienia publicznego: </w:t>
      </w:r>
      <w:r w:rsidRPr="0017605D">
        <w:rPr>
          <w:rFonts w:ascii="Arial" w:hAnsi="Arial" w:cs="Arial"/>
          <w:b/>
        </w:rPr>
        <w:t>„Dostawa fabrycznie nowego zestawu kalibrowanych anten z akcesoriami dla potrzeb Urzędu Morskiego w Gdyni”</w:t>
      </w:r>
      <w:r>
        <w:rPr>
          <w:rFonts w:ascii="Arial" w:hAnsi="Arial" w:cs="Arial"/>
          <w:b/>
        </w:rPr>
        <w:t>.</w:t>
      </w:r>
    </w:p>
    <w:p w:rsidR="008466A6" w:rsidRDefault="008466A6" w:rsidP="008466A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8466A6" w:rsidRDefault="008466A6" w:rsidP="008466A6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b/>
        </w:rPr>
        <w:t xml:space="preserve"> (ZP JBC-3800-39/18) </w:t>
      </w:r>
      <w:r>
        <w:rPr>
          <w:rFonts w:ascii="Arial" w:hAnsi="Arial" w:cs="Arial"/>
        </w:rPr>
        <w:t>prowadzonym w trybie przetargu nieograniczonego;</w:t>
      </w:r>
    </w:p>
    <w:p w:rsidR="008466A6" w:rsidRDefault="008466A6" w:rsidP="008466A6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Arial" w:hAnsi="Arial" w:cs="Arial"/>
        </w:rPr>
        <w:br/>
        <w:t xml:space="preserve">z 2017 r. poz. 1579 i 2018), dalej „ustawa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”;  </w:t>
      </w:r>
    </w:p>
    <w:p w:rsidR="008466A6" w:rsidRDefault="008466A6" w:rsidP="008466A6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8466A6" w:rsidRDefault="008466A6" w:rsidP="008466A6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;  </w:t>
      </w:r>
    </w:p>
    <w:p w:rsidR="008466A6" w:rsidRDefault="008466A6" w:rsidP="008466A6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w odniesieniu do Pani/Pana danych osobowych decyzje nie będą podejmowane </w:t>
      </w:r>
      <w:r>
        <w:rPr>
          <w:rFonts w:ascii="Arial" w:hAnsi="Arial" w:cs="Arial"/>
        </w:rPr>
        <w:br/>
        <w:t>w sposób zautomatyzowany, stosowanie do art. 22 RODO;</w:t>
      </w:r>
    </w:p>
    <w:p w:rsidR="008466A6" w:rsidRDefault="008466A6" w:rsidP="008466A6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lastRenderedPageBreak/>
        <w:t>posiada Pani/Pan:</w:t>
      </w:r>
    </w:p>
    <w:p w:rsidR="008466A6" w:rsidRDefault="008466A6" w:rsidP="008466A6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na podstawie art. 15 RODO prawo dostępu do danych osobowych Pani/Pana dotyczących;</w:t>
      </w:r>
    </w:p>
    <w:p w:rsidR="008466A6" w:rsidRDefault="008466A6" w:rsidP="008466A6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 RODO prawo do sprostowania Pani/Pana danych osobowych </w:t>
      </w:r>
      <w:r>
        <w:rPr>
          <w:rFonts w:ascii="Arial" w:hAnsi="Arial" w:cs="Arial"/>
          <w:b/>
          <w:vertAlign w:val="superscript"/>
        </w:rPr>
        <w:t>**</w:t>
      </w:r>
      <w:r>
        <w:rPr>
          <w:rFonts w:ascii="Arial" w:hAnsi="Arial" w:cs="Arial"/>
        </w:rPr>
        <w:t>;</w:t>
      </w:r>
    </w:p>
    <w:p w:rsidR="008466A6" w:rsidRDefault="008466A6" w:rsidP="008466A6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466A6" w:rsidRDefault="008466A6" w:rsidP="008466A6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8466A6" w:rsidRDefault="008466A6" w:rsidP="008466A6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nie przysługuje Pani/Panu:</w:t>
      </w:r>
    </w:p>
    <w:p w:rsidR="008466A6" w:rsidRDefault="008466A6" w:rsidP="008466A6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:rsidR="008466A6" w:rsidRDefault="008466A6" w:rsidP="008466A6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prawo do przenoszenia danych osobowych, o którym mowa w art. 20 RODO;</w:t>
      </w:r>
    </w:p>
    <w:p w:rsidR="008466A6" w:rsidRDefault="008466A6" w:rsidP="008466A6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466A6" w:rsidRDefault="008466A6" w:rsidP="008466A6">
      <w:pPr>
        <w:tabs>
          <w:tab w:val="left" w:pos="5760"/>
        </w:tabs>
        <w:spacing w:after="40"/>
        <w:jc w:val="both"/>
        <w:rPr>
          <w:rFonts w:cs="Segoe UI"/>
          <w:color w:val="000000"/>
        </w:rPr>
      </w:pPr>
    </w:p>
    <w:p w:rsidR="008466A6" w:rsidRDefault="008466A6" w:rsidP="008466A6"/>
    <w:p w:rsidR="008466A6" w:rsidRPr="00A91C6A" w:rsidRDefault="008466A6" w:rsidP="008466A6">
      <w:pPr>
        <w:jc w:val="center"/>
        <w:rPr>
          <w:rFonts w:ascii="Arial" w:hAnsi="Arial" w:cs="Arial"/>
          <w:sz w:val="22"/>
          <w:szCs w:val="22"/>
        </w:rPr>
      </w:pPr>
    </w:p>
    <w:p w:rsidR="008466A6" w:rsidRDefault="008466A6" w:rsidP="008466A6">
      <w:pPr>
        <w:rPr>
          <w:rFonts w:ascii="Arial" w:hAnsi="Arial" w:cs="Arial"/>
          <w:sz w:val="20"/>
          <w:szCs w:val="20"/>
        </w:rPr>
      </w:pPr>
    </w:p>
    <w:p w:rsidR="008466A6" w:rsidRDefault="008466A6" w:rsidP="008466A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8466A6" w:rsidRDefault="008466A6" w:rsidP="008466A6">
      <w:pPr>
        <w:jc w:val="both"/>
        <w:rPr>
          <w:rFonts w:ascii="Arial" w:hAnsi="Arial" w:cs="Arial"/>
          <w:sz w:val="22"/>
          <w:szCs w:val="22"/>
        </w:rPr>
      </w:pPr>
    </w:p>
    <w:p w:rsidR="008466A6" w:rsidRPr="004D5398" w:rsidRDefault="008466A6" w:rsidP="008466A6">
      <w:pPr>
        <w:jc w:val="both"/>
        <w:rPr>
          <w:rFonts w:ascii="Arial" w:hAnsi="Arial" w:cs="Arial"/>
          <w:sz w:val="22"/>
          <w:szCs w:val="22"/>
        </w:rPr>
      </w:pPr>
    </w:p>
    <w:p w:rsidR="008466A6" w:rsidRDefault="008466A6" w:rsidP="008466A6">
      <w:pPr>
        <w:jc w:val="center"/>
        <w:rPr>
          <w:rFonts w:ascii="Arial" w:hAnsi="Arial" w:cs="Arial"/>
        </w:rPr>
      </w:pPr>
    </w:p>
    <w:p w:rsidR="008466A6" w:rsidRDefault="008466A6" w:rsidP="008466A6">
      <w:pPr>
        <w:jc w:val="center"/>
        <w:rPr>
          <w:rFonts w:ascii="Arial" w:hAnsi="Arial" w:cs="Arial"/>
        </w:rPr>
      </w:pPr>
    </w:p>
    <w:p w:rsidR="008466A6" w:rsidRPr="002E161F" w:rsidRDefault="008466A6" w:rsidP="008466A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2E161F">
        <w:rPr>
          <w:rFonts w:ascii="Calibri" w:hAnsi="Calibri" w:cs="Segoe UI"/>
          <w:color w:val="000000"/>
          <w:sz w:val="22"/>
          <w:szCs w:val="22"/>
        </w:rPr>
        <w:tab/>
      </w:r>
    </w:p>
    <w:p w:rsidR="008466A6" w:rsidRDefault="008466A6" w:rsidP="008466A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8466A6" w:rsidRDefault="008466A6" w:rsidP="008466A6"/>
    <w:p w:rsidR="008466A6" w:rsidRDefault="008466A6" w:rsidP="008466A6"/>
    <w:p w:rsidR="008466A6" w:rsidRDefault="008466A6" w:rsidP="008466A6"/>
    <w:p w:rsidR="008466A6" w:rsidRDefault="008466A6" w:rsidP="008466A6"/>
    <w:p w:rsidR="008466A6" w:rsidRDefault="008466A6" w:rsidP="008466A6"/>
    <w:p w:rsidR="0059101E" w:rsidRDefault="0059101E"/>
    <w:sectPr w:rsidR="0059101E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466A6"/>
    <w:rsid w:val="000656A1"/>
    <w:rsid w:val="0059101E"/>
    <w:rsid w:val="008466A6"/>
    <w:rsid w:val="00EA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66A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466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6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8466A6"/>
    <w:pPr>
      <w:ind w:left="708"/>
    </w:p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8466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gdy.gov.pl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2018-09-05T10:10:00Z</dcterms:created>
  <dcterms:modified xsi:type="dcterms:W3CDTF">2018-09-05T10:10:00Z</dcterms:modified>
</cp:coreProperties>
</file>